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158EE" w:rsidRPr="00703776" w:rsidRDefault="00773844" w:rsidP="00703776">
      <w:pPr>
        <w:spacing w:line="276" w:lineRule="auto"/>
        <w:jc w:val="both"/>
        <w:rPr>
          <w:b/>
          <w:sz w:val="22"/>
          <w:szCs w:val="22"/>
        </w:rPr>
      </w:pPr>
      <w:r w:rsidRPr="00703776">
        <w:rPr>
          <w:noProof/>
          <w:sz w:val="22"/>
          <w:szCs w:val="22"/>
          <w:lang w:eastAsia="it-IT"/>
        </w:rPr>
        <w:drawing>
          <wp:inline distT="0" distB="0" distL="0" distR="0">
            <wp:extent cx="2038350" cy="1009650"/>
            <wp:effectExtent l="0" t="0" r="0" b="0"/>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1009650"/>
                    </a:xfrm>
                    <a:prstGeom prst="rect">
                      <a:avLst/>
                    </a:prstGeom>
                    <a:noFill/>
                    <a:ln>
                      <a:noFill/>
                    </a:ln>
                  </pic:spPr>
                </pic:pic>
              </a:graphicData>
            </a:graphic>
          </wp:inline>
        </w:drawing>
      </w:r>
      <w:r w:rsidR="003158EE" w:rsidRPr="00703776">
        <w:rPr>
          <w:b/>
          <w:sz w:val="22"/>
          <w:szCs w:val="22"/>
        </w:rPr>
        <w:t xml:space="preserve"> </w:t>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044E58" w:rsidRPr="00703776">
        <w:rPr>
          <w:b/>
          <w:sz w:val="22"/>
          <w:szCs w:val="22"/>
        </w:rPr>
        <w:t xml:space="preserve">ALLEGATO </w:t>
      </w:r>
      <w:r w:rsidR="00DE0ACE" w:rsidRPr="00703776">
        <w:rPr>
          <w:b/>
          <w:sz w:val="22"/>
          <w:szCs w:val="22"/>
        </w:rPr>
        <w:t>4</w:t>
      </w:r>
    </w:p>
    <w:p w:rsidR="003158EE" w:rsidRDefault="003158EE" w:rsidP="00703776">
      <w:pPr>
        <w:spacing w:line="276" w:lineRule="auto"/>
        <w:jc w:val="both"/>
        <w:rPr>
          <w:b/>
          <w:sz w:val="22"/>
          <w:szCs w:val="22"/>
        </w:rPr>
      </w:pPr>
    </w:p>
    <w:p w:rsidR="00C80AAF" w:rsidRPr="00703776" w:rsidRDefault="00C80AAF" w:rsidP="00703776">
      <w:pPr>
        <w:spacing w:line="276" w:lineRule="auto"/>
        <w:jc w:val="both"/>
        <w:rPr>
          <w:b/>
          <w:sz w:val="22"/>
          <w:szCs w:val="22"/>
        </w:rPr>
      </w:pPr>
    </w:p>
    <w:p w:rsidR="003158EE" w:rsidRPr="00703776" w:rsidRDefault="00773844" w:rsidP="00703776">
      <w:pPr>
        <w:spacing w:line="276" w:lineRule="auto"/>
        <w:jc w:val="both"/>
        <w:rPr>
          <w:b/>
          <w:sz w:val="22"/>
          <w:szCs w:val="22"/>
        </w:rPr>
      </w:pPr>
      <w:r w:rsidRPr="00703776">
        <w:rPr>
          <w:b/>
          <w:noProof/>
          <w:sz w:val="22"/>
          <w:szCs w:val="22"/>
          <w:lang w:eastAsia="it-IT"/>
        </w:rPr>
        <mc:AlternateContent>
          <mc:Choice Requires="wps">
            <w:drawing>
              <wp:anchor distT="0" distB="0" distL="114300" distR="114300" simplePos="0" relativeHeight="251657216" behindDoc="0" locked="0" layoutInCell="0" allowOverlap="1">
                <wp:simplePos x="0" y="0"/>
                <wp:positionH relativeFrom="column">
                  <wp:posOffset>912495</wp:posOffset>
                </wp:positionH>
                <wp:positionV relativeFrom="paragraph">
                  <wp:posOffset>-80645</wp:posOffset>
                </wp:positionV>
                <wp:extent cx="4844415" cy="114300"/>
                <wp:effectExtent l="3810" t="0" r="0" b="31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4415"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58EE" w:rsidRDefault="003158EE" w:rsidP="003158EE">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71.85pt;margin-top:-6.35pt;width:381.45pt;height: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" o:allowincell="f" stroked="f">
                <v:textbox>
                  <w:txbxContent>
                    <w:p w:rsidR="003158EE" w:rsidRDefault="003158EE" w:rsidP="003158EE">
                      <w:pPr>
                        <w:rPr>
                          <w:szCs w:val="16"/>
                        </w:rPr>
                      </w:pPr>
                    </w:p>
                  </w:txbxContent>
                </v:textbox>
              </v:shape>
            </w:pict>
          </mc:Fallback>
        </mc:AlternateContent>
      </w:r>
      <w:r w:rsidRPr="00703776">
        <w:rPr>
          <w:b/>
          <w:noProof/>
          <w:sz w:val="22"/>
          <w:szCs w:val="22"/>
          <w:lang w:eastAsia="it-IT"/>
        </w:rPr>
        <mc:AlternateContent>
          <mc:Choice Requires="wps">
            <w:drawing>
              <wp:anchor distT="0" distB="0" distL="114300" distR="114300" simplePos="0" relativeHeight="251658240" behindDoc="0" locked="0" layoutInCell="0" allowOverlap="1">
                <wp:simplePos x="0" y="0"/>
                <wp:positionH relativeFrom="column">
                  <wp:posOffset>11430</wp:posOffset>
                </wp:positionH>
                <wp:positionV relativeFrom="paragraph">
                  <wp:posOffset>85725</wp:posOffset>
                </wp:positionV>
                <wp:extent cx="6035040" cy="0"/>
                <wp:effectExtent l="7620" t="10795" r="5715" b="825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B4D5D90"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75pt" to="476.1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CNf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" o:allowincell="f"/>
            </w:pict>
          </mc:Fallback>
        </mc:AlternateContent>
      </w:r>
    </w:p>
    <w:p w:rsidR="00C80AAF" w:rsidRDefault="00C80AAF" w:rsidP="00A80CBC">
      <w:pPr>
        <w:spacing w:line="276" w:lineRule="auto"/>
        <w:jc w:val="both"/>
        <w:rPr>
          <w:b/>
          <w:bCs/>
          <w:color w:val="000000"/>
          <w:sz w:val="22"/>
          <w:szCs w:val="22"/>
        </w:rPr>
      </w:pPr>
    </w:p>
    <w:p w:rsidR="00C80AAF" w:rsidRDefault="00326362" w:rsidP="00703776">
      <w:pPr>
        <w:spacing w:line="276" w:lineRule="auto"/>
        <w:jc w:val="both"/>
        <w:rPr>
          <w:b/>
          <w:sz w:val="22"/>
          <w:szCs w:val="22"/>
          <w:u w:val="single"/>
        </w:rPr>
      </w:pPr>
      <w:r w:rsidRPr="00703776">
        <w:rPr>
          <w:b/>
          <w:bCs/>
          <w:color w:val="000000"/>
          <w:sz w:val="22"/>
          <w:szCs w:val="22"/>
        </w:rPr>
        <w:t xml:space="preserve">OGGETTO: </w:t>
      </w:r>
      <w:r w:rsidR="00296F4A" w:rsidRPr="00296F4A">
        <w:rPr>
          <w:b/>
          <w:bCs/>
          <w:sz w:val="22"/>
          <w:szCs w:val="22"/>
        </w:rPr>
        <w:t>PROCEDURA DI GARA SOTTOSOGLIA TELEMATICA, AI SENSI DELL’ART. 50 C. 1 LETT. E) DEL D.LGS 36/2023, PER LA FORNITURA DI “GUIDE, GUAINE E COPRISONDA” PER LE UU.OO. DELL’AZIENDA ULSS5 POLESANA, SUDDIVISA IN 6 LOTTI, PER IL PERIODO DI 12 MESI, EVENTUALMENTE PROROGABILE PER ULTERIORI 6 MESI.</w:t>
      </w:r>
    </w:p>
    <w:p w:rsidR="00E72F97" w:rsidRPr="00703776" w:rsidRDefault="00E72F97" w:rsidP="00703776">
      <w:pPr>
        <w:spacing w:line="276" w:lineRule="auto"/>
        <w:jc w:val="both"/>
        <w:rPr>
          <w:b/>
          <w:sz w:val="22"/>
          <w:szCs w:val="22"/>
          <w:u w:val="single"/>
        </w:rPr>
      </w:pPr>
    </w:p>
    <w:p w:rsidR="00AC35B5" w:rsidRPr="00C80AAF" w:rsidRDefault="00AC35B5" w:rsidP="00D4080A">
      <w:pPr>
        <w:spacing w:line="360" w:lineRule="auto"/>
        <w:jc w:val="both"/>
        <w:rPr>
          <w:b/>
          <w:sz w:val="28"/>
          <w:szCs w:val="28"/>
          <w:u w:val="single"/>
        </w:rPr>
      </w:pPr>
      <w:r w:rsidRPr="00C80AAF">
        <w:rPr>
          <w:b/>
          <w:sz w:val="28"/>
          <w:szCs w:val="28"/>
          <w:u w:val="single"/>
        </w:rPr>
        <w:t>CAPITOLATO TECNICO</w:t>
      </w:r>
    </w:p>
    <w:p w:rsidR="00AC35B5" w:rsidRPr="00703776" w:rsidRDefault="00AC35B5" w:rsidP="00D4080A">
      <w:pPr>
        <w:spacing w:line="360" w:lineRule="auto"/>
        <w:jc w:val="both"/>
        <w:rPr>
          <w:b/>
          <w:sz w:val="22"/>
          <w:szCs w:val="22"/>
        </w:rPr>
      </w:pPr>
    </w:p>
    <w:p w:rsidR="00AC35B5" w:rsidRPr="00703776" w:rsidRDefault="00AC35B5" w:rsidP="00D4080A">
      <w:pPr>
        <w:tabs>
          <w:tab w:val="center" w:pos="4819"/>
          <w:tab w:val="left" w:pos="7090"/>
          <w:tab w:val="left" w:pos="7799"/>
          <w:tab w:val="left" w:pos="8508"/>
          <w:tab w:val="left" w:pos="9131"/>
          <w:tab w:val="right" w:pos="9638"/>
        </w:tabs>
        <w:spacing w:line="360" w:lineRule="auto"/>
        <w:jc w:val="both"/>
        <w:rPr>
          <w:b/>
          <w:iCs/>
          <w:sz w:val="22"/>
          <w:szCs w:val="22"/>
        </w:rPr>
      </w:pPr>
      <w:bookmarkStart w:id="0" w:name="_Toc527099445"/>
      <w:r w:rsidRPr="00703776">
        <w:rPr>
          <w:b/>
          <w:iCs/>
          <w:sz w:val="22"/>
          <w:szCs w:val="22"/>
        </w:rPr>
        <w:t>Art. 1 - Oggetto e caratteristiche della fornitura:</w:t>
      </w:r>
      <w:bookmarkEnd w:id="0"/>
    </w:p>
    <w:p w:rsidR="0019787B" w:rsidRPr="00787880" w:rsidRDefault="00AC35B5" w:rsidP="0019787B">
      <w:pPr>
        <w:spacing w:before="120"/>
        <w:ind w:firstLine="357"/>
        <w:jc w:val="both"/>
        <w:rPr>
          <w:sz w:val="22"/>
          <w:szCs w:val="22"/>
        </w:rPr>
      </w:pPr>
      <w:r w:rsidRPr="00703776">
        <w:rPr>
          <w:sz w:val="22"/>
          <w:szCs w:val="22"/>
        </w:rPr>
        <w:t xml:space="preserve">Il presente documento ha per oggetto le Condizioni di fornitura </w:t>
      </w:r>
      <w:r w:rsidR="0019787B" w:rsidRPr="0019787B">
        <w:rPr>
          <w:sz w:val="22"/>
          <w:szCs w:val="22"/>
        </w:rPr>
        <w:t xml:space="preserve">di Dispositivi medici </w:t>
      </w:r>
      <w:r w:rsidR="00C72A83" w:rsidRPr="00C72A83">
        <w:rPr>
          <w:sz w:val="22"/>
          <w:szCs w:val="22"/>
        </w:rPr>
        <w:t xml:space="preserve">“guide, guaine e </w:t>
      </w:r>
      <w:proofErr w:type="spellStart"/>
      <w:r w:rsidR="00C72A83" w:rsidRPr="00C72A83">
        <w:rPr>
          <w:sz w:val="22"/>
          <w:szCs w:val="22"/>
        </w:rPr>
        <w:t>coprisonda</w:t>
      </w:r>
      <w:proofErr w:type="spellEnd"/>
      <w:r w:rsidR="00C72A83" w:rsidRPr="00C72A83">
        <w:rPr>
          <w:sz w:val="22"/>
          <w:szCs w:val="22"/>
        </w:rPr>
        <w:t>” per le UU.OO</w:t>
      </w:r>
      <w:r w:rsidR="00C72A83">
        <w:rPr>
          <w:sz w:val="22"/>
          <w:szCs w:val="22"/>
        </w:rPr>
        <w:t>. d</w:t>
      </w:r>
      <w:r w:rsidR="00C72A83" w:rsidRPr="00C72A83">
        <w:rPr>
          <w:sz w:val="22"/>
          <w:szCs w:val="22"/>
        </w:rPr>
        <w:t>ell’azienda Ulss5 Polesana</w:t>
      </w:r>
      <w:r w:rsidR="0019787B" w:rsidRPr="0019787B">
        <w:rPr>
          <w:sz w:val="22"/>
          <w:szCs w:val="22"/>
        </w:rPr>
        <w:t xml:space="preserve">, </w:t>
      </w:r>
      <w:r w:rsidR="002B5C6C">
        <w:rPr>
          <w:sz w:val="22"/>
          <w:szCs w:val="22"/>
        </w:rPr>
        <w:t xml:space="preserve">suddivisa in 6 Lotti, </w:t>
      </w:r>
      <w:r w:rsidR="0019787B" w:rsidRPr="0019787B">
        <w:rPr>
          <w:sz w:val="22"/>
          <w:szCs w:val="22"/>
        </w:rPr>
        <w:t xml:space="preserve">per il periodo di </w:t>
      </w:r>
      <w:r w:rsidR="00C72A83">
        <w:rPr>
          <w:sz w:val="22"/>
          <w:szCs w:val="22"/>
        </w:rPr>
        <w:t>1</w:t>
      </w:r>
      <w:r w:rsidR="0019787B" w:rsidRPr="0019787B">
        <w:rPr>
          <w:sz w:val="22"/>
          <w:szCs w:val="22"/>
        </w:rPr>
        <w:t>2 mesi, eventualmente prorogabile per ult</w:t>
      </w:r>
      <w:r w:rsidR="00AB104C">
        <w:rPr>
          <w:sz w:val="22"/>
          <w:szCs w:val="22"/>
        </w:rPr>
        <w:t>eriori 6</w:t>
      </w:r>
      <w:r w:rsidR="00C72A83">
        <w:rPr>
          <w:sz w:val="22"/>
          <w:szCs w:val="22"/>
        </w:rPr>
        <w:t xml:space="preserve"> mesi, </w:t>
      </w:r>
      <w:r w:rsidR="00C14937">
        <w:rPr>
          <w:sz w:val="22"/>
          <w:szCs w:val="22"/>
        </w:rPr>
        <w:t>come di seguito specifica</w:t>
      </w:r>
      <w:r w:rsidR="0019787B">
        <w:rPr>
          <w:sz w:val="22"/>
          <w:szCs w:val="22"/>
        </w:rPr>
        <w:t>ti:</w:t>
      </w:r>
    </w:p>
    <w:p w:rsidR="00AC35B5" w:rsidRPr="00703776" w:rsidRDefault="00AC35B5" w:rsidP="0019787B">
      <w:pPr>
        <w:pStyle w:val="Corpotesto"/>
        <w:spacing w:after="0" w:line="360" w:lineRule="auto"/>
        <w:jc w:val="both"/>
        <w:rPr>
          <w:b/>
          <w:iCs/>
          <w:sz w:val="22"/>
          <w:szCs w:val="22"/>
        </w:rPr>
      </w:pPr>
    </w:p>
    <w:tbl>
      <w:tblPr>
        <w:tblW w:w="8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7722"/>
      </w:tblGrid>
      <w:tr w:rsidR="00C72A83" w:rsidRPr="00170E25" w:rsidTr="00895684">
        <w:trPr>
          <w:trHeight w:val="558"/>
          <w:jc w:val="center"/>
        </w:trPr>
        <w:tc>
          <w:tcPr>
            <w:tcW w:w="1129" w:type="dxa"/>
            <w:shd w:val="clear" w:color="auto" w:fill="auto"/>
            <w:hideMark/>
          </w:tcPr>
          <w:p w:rsidR="00C72A83" w:rsidRPr="00170E25" w:rsidRDefault="00C72A83" w:rsidP="00B85426">
            <w:pPr>
              <w:rPr>
                <w:b/>
                <w:bCs/>
                <w:color w:val="000000"/>
                <w:sz w:val="20"/>
                <w:szCs w:val="20"/>
              </w:rPr>
            </w:pPr>
            <w:r w:rsidRPr="00170E25">
              <w:rPr>
                <w:b/>
                <w:bCs/>
                <w:color w:val="000000"/>
                <w:sz w:val="20"/>
                <w:szCs w:val="20"/>
              </w:rPr>
              <w:t>LOTTO</w:t>
            </w:r>
          </w:p>
          <w:p w:rsidR="00C72A83" w:rsidRPr="00170E25" w:rsidRDefault="00C72A83" w:rsidP="00B85426">
            <w:pPr>
              <w:rPr>
                <w:b/>
                <w:bCs/>
                <w:color w:val="000000"/>
                <w:sz w:val="20"/>
                <w:szCs w:val="20"/>
                <w:lang w:eastAsia="it-IT"/>
              </w:rPr>
            </w:pPr>
          </w:p>
        </w:tc>
        <w:tc>
          <w:tcPr>
            <w:tcW w:w="7722" w:type="dxa"/>
            <w:shd w:val="clear" w:color="auto" w:fill="auto"/>
            <w:hideMark/>
          </w:tcPr>
          <w:p w:rsidR="00C72A83" w:rsidRPr="00170E25" w:rsidRDefault="00C72A83" w:rsidP="00B85426">
            <w:pPr>
              <w:rPr>
                <w:b/>
                <w:bCs/>
                <w:color w:val="000000"/>
                <w:sz w:val="20"/>
                <w:szCs w:val="20"/>
              </w:rPr>
            </w:pPr>
            <w:r w:rsidRPr="00170E25">
              <w:rPr>
                <w:b/>
                <w:bCs/>
                <w:color w:val="000000"/>
                <w:sz w:val="20"/>
                <w:szCs w:val="20"/>
              </w:rPr>
              <w:t>DESCRIZIONE</w:t>
            </w:r>
          </w:p>
        </w:tc>
      </w:tr>
      <w:tr w:rsidR="00C72A83" w:rsidRPr="008E2A44" w:rsidTr="00895684">
        <w:trPr>
          <w:trHeight w:val="426"/>
          <w:jc w:val="center"/>
        </w:trPr>
        <w:tc>
          <w:tcPr>
            <w:tcW w:w="1129" w:type="dxa"/>
            <w:shd w:val="clear" w:color="auto" w:fill="auto"/>
            <w:hideMark/>
          </w:tcPr>
          <w:p w:rsidR="00C72A83" w:rsidRPr="008E2A44" w:rsidRDefault="00C72A83" w:rsidP="00B85426">
            <w:r w:rsidRPr="008E2A44">
              <w:t>1</w:t>
            </w:r>
          </w:p>
        </w:tc>
        <w:tc>
          <w:tcPr>
            <w:tcW w:w="7722" w:type="dxa"/>
            <w:shd w:val="clear" w:color="auto" w:fill="auto"/>
            <w:hideMark/>
          </w:tcPr>
          <w:p w:rsidR="00C72A83" w:rsidRPr="008E2A44" w:rsidRDefault="00C72A83" w:rsidP="00B85426">
            <w:r w:rsidRPr="008E2A44">
              <w:t>Guida ago per sonda endocavitaria</w:t>
            </w:r>
          </w:p>
        </w:tc>
      </w:tr>
      <w:tr w:rsidR="00C72A83" w:rsidRPr="008E2A44" w:rsidTr="00895684">
        <w:trPr>
          <w:trHeight w:val="560"/>
          <w:jc w:val="center"/>
        </w:trPr>
        <w:tc>
          <w:tcPr>
            <w:tcW w:w="1129" w:type="dxa"/>
            <w:shd w:val="clear" w:color="auto" w:fill="auto"/>
            <w:hideMark/>
          </w:tcPr>
          <w:p w:rsidR="00C72A83" w:rsidRPr="008E2A44" w:rsidRDefault="00C72A83" w:rsidP="00B85426">
            <w:r w:rsidRPr="008E2A44">
              <w:t>2</w:t>
            </w:r>
          </w:p>
        </w:tc>
        <w:tc>
          <w:tcPr>
            <w:tcW w:w="7722" w:type="dxa"/>
            <w:shd w:val="clear" w:color="auto" w:fill="auto"/>
            <w:hideMark/>
          </w:tcPr>
          <w:p w:rsidR="00C72A83" w:rsidRPr="008E2A44" w:rsidRDefault="00C72A83" w:rsidP="00B85426">
            <w:r w:rsidRPr="008E2A44">
              <w:t xml:space="preserve">Guaina </w:t>
            </w:r>
            <w:proofErr w:type="spellStart"/>
            <w:r w:rsidRPr="008E2A44">
              <w:t>coprisonda</w:t>
            </w:r>
            <w:proofErr w:type="spellEnd"/>
            <w:r w:rsidRPr="008E2A44">
              <w:t xml:space="preserve"> per ORL</w:t>
            </w:r>
          </w:p>
        </w:tc>
      </w:tr>
      <w:tr w:rsidR="00C72A83" w:rsidRPr="003D4A9D" w:rsidTr="00895684">
        <w:trPr>
          <w:trHeight w:val="448"/>
          <w:jc w:val="center"/>
        </w:trPr>
        <w:tc>
          <w:tcPr>
            <w:tcW w:w="1129" w:type="dxa"/>
            <w:shd w:val="clear" w:color="auto" w:fill="auto"/>
            <w:hideMark/>
          </w:tcPr>
          <w:p w:rsidR="00C72A83" w:rsidRPr="003D4A9D" w:rsidRDefault="00C72A83" w:rsidP="00B85426">
            <w:r w:rsidRPr="003D4A9D">
              <w:t>3</w:t>
            </w:r>
          </w:p>
        </w:tc>
        <w:tc>
          <w:tcPr>
            <w:tcW w:w="7722" w:type="dxa"/>
            <w:shd w:val="clear" w:color="auto" w:fill="auto"/>
            <w:hideMark/>
          </w:tcPr>
          <w:p w:rsidR="00C72A83" w:rsidRPr="003D4A9D" w:rsidRDefault="00C72A83" w:rsidP="00B85426">
            <w:r w:rsidRPr="003D4A9D">
              <w:t xml:space="preserve">Guaine </w:t>
            </w:r>
            <w:proofErr w:type="spellStart"/>
            <w:r w:rsidRPr="003D4A9D">
              <w:t>coprisonda</w:t>
            </w:r>
            <w:proofErr w:type="spellEnd"/>
            <w:r w:rsidRPr="003D4A9D">
              <w:t xml:space="preserve"> per urologia</w:t>
            </w:r>
          </w:p>
        </w:tc>
      </w:tr>
      <w:tr w:rsidR="00C72A83" w:rsidTr="00895684">
        <w:trPr>
          <w:trHeight w:val="543"/>
          <w:jc w:val="center"/>
        </w:trPr>
        <w:tc>
          <w:tcPr>
            <w:tcW w:w="1129" w:type="dxa"/>
            <w:shd w:val="clear" w:color="auto" w:fill="auto"/>
          </w:tcPr>
          <w:p w:rsidR="00C72A83" w:rsidRPr="009A7727" w:rsidRDefault="00C72A83" w:rsidP="00B85426">
            <w:r w:rsidRPr="009A7727">
              <w:t>4</w:t>
            </w:r>
          </w:p>
        </w:tc>
        <w:tc>
          <w:tcPr>
            <w:tcW w:w="7722" w:type="dxa"/>
            <w:shd w:val="clear" w:color="auto" w:fill="auto"/>
          </w:tcPr>
          <w:p w:rsidR="00C72A83" w:rsidRDefault="00C72A83" w:rsidP="00B85426">
            <w:r w:rsidRPr="009A7727">
              <w:t xml:space="preserve">Guaine </w:t>
            </w:r>
            <w:proofErr w:type="spellStart"/>
            <w:r w:rsidRPr="009A7727">
              <w:t>coprisonda</w:t>
            </w:r>
            <w:proofErr w:type="spellEnd"/>
            <w:r w:rsidRPr="009A7727">
              <w:t xml:space="preserve"> vaginali-rettali</w:t>
            </w:r>
          </w:p>
        </w:tc>
      </w:tr>
      <w:tr w:rsidR="00C72A83" w:rsidTr="00895684">
        <w:trPr>
          <w:trHeight w:val="437"/>
          <w:jc w:val="center"/>
        </w:trPr>
        <w:tc>
          <w:tcPr>
            <w:tcW w:w="1129" w:type="dxa"/>
            <w:shd w:val="clear" w:color="auto" w:fill="auto"/>
          </w:tcPr>
          <w:p w:rsidR="00C72A83" w:rsidRPr="002650A3" w:rsidRDefault="00C72A83" w:rsidP="00B85426">
            <w:r w:rsidRPr="002650A3">
              <w:t>5</w:t>
            </w:r>
          </w:p>
        </w:tc>
        <w:tc>
          <w:tcPr>
            <w:tcW w:w="7722" w:type="dxa"/>
            <w:shd w:val="clear" w:color="auto" w:fill="auto"/>
          </w:tcPr>
          <w:p w:rsidR="00C72A83" w:rsidRDefault="00C72A83" w:rsidP="00B85426">
            <w:r w:rsidRPr="002650A3">
              <w:t xml:space="preserve">Kit </w:t>
            </w:r>
            <w:proofErr w:type="spellStart"/>
            <w:r w:rsidRPr="002650A3">
              <w:t>coprisonda</w:t>
            </w:r>
            <w:proofErr w:type="spellEnd"/>
          </w:p>
        </w:tc>
      </w:tr>
      <w:tr w:rsidR="00C72A83" w:rsidRPr="00AE247A" w:rsidTr="00895684">
        <w:trPr>
          <w:trHeight w:val="543"/>
          <w:jc w:val="center"/>
        </w:trPr>
        <w:tc>
          <w:tcPr>
            <w:tcW w:w="1129" w:type="dxa"/>
            <w:shd w:val="clear" w:color="auto" w:fill="auto"/>
            <w:vAlign w:val="center"/>
          </w:tcPr>
          <w:p w:rsidR="00C72A83" w:rsidRPr="00AE247A" w:rsidRDefault="007D1307" w:rsidP="00B85426">
            <w:r>
              <w:t>6</w:t>
            </w:r>
          </w:p>
        </w:tc>
        <w:tc>
          <w:tcPr>
            <w:tcW w:w="7722" w:type="dxa"/>
            <w:shd w:val="clear" w:color="auto" w:fill="auto"/>
            <w:vAlign w:val="center"/>
          </w:tcPr>
          <w:p w:rsidR="00C72A83" w:rsidRPr="00AE247A" w:rsidRDefault="00C72A83" w:rsidP="00B85426">
            <w:proofErr w:type="spellStart"/>
            <w:r w:rsidRPr="00AE247A">
              <w:t>Copritelecamera</w:t>
            </w:r>
            <w:proofErr w:type="spellEnd"/>
          </w:p>
        </w:tc>
      </w:tr>
    </w:tbl>
    <w:p w:rsidR="0019787B" w:rsidRDefault="0019787B" w:rsidP="00D4080A">
      <w:pPr>
        <w:tabs>
          <w:tab w:val="center" w:pos="4819"/>
          <w:tab w:val="left" w:pos="7090"/>
          <w:tab w:val="left" w:pos="7799"/>
          <w:tab w:val="left" w:pos="8508"/>
          <w:tab w:val="left" w:pos="9131"/>
          <w:tab w:val="right" w:pos="9638"/>
        </w:tabs>
        <w:spacing w:line="360" w:lineRule="auto"/>
        <w:jc w:val="both"/>
        <w:rPr>
          <w:b/>
          <w:iCs/>
          <w:sz w:val="22"/>
          <w:szCs w:val="22"/>
        </w:rPr>
      </w:pPr>
    </w:p>
    <w:p w:rsidR="00C80AAF" w:rsidRDefault="00C80AAF">
      <w:pPr>
        <w:suppressAutoHyphens w:val="0"/>
        <w:rPr>
          <w:b/>
          <w:iCs/>
          <w:sz w:val="22"/>
          <w:szCs w:val="22"/>
        </w:rPr>
      </w:pPr>
    </w:p>
    <w:p w:rsidR="00607E2B" w:rsidRDefault="00607E2B">
      <w:pPr>
        <w:suppressAutoHyphens w:val="0"/>
        <w:rPr>
          <w:b/>
          <w:iCs/>
          <w:sz w:val="22"/>
          <w:szCs w:val="22"/>
        </w:rPr>
      </w:pPr>
      <w:r>
        <w:rPr>
          <w:b/>
          <w:iCs/>
          <w:sz w:val="22"/>
          <w:szCs w:val="22"/>
        </w:rPr>
        <w:br w:type="page"/>
      </w:r>
    </w:p>
    <w:p w:rsidR="00AC35B5" w:rsidRPr="00256684" w:rsidRDefault="00AC35B5" w:rsidP="00D4080A">
      <w:pPr>
        <w:tabs>
          <w:tab w:val="center" w:pos="4819"/>
          <w:tab w:val="left" w:pos="7090"/>
          <w:tab w:val="left" w:pos="7799"/>
          <w:tab w:val="left" w:pos="8508"/>
          <w:tab w:val="left" w:pos="9131"/>
          <w:tab w:val="right" w:pos="9638"/>
        </w:tabs>
        <w:spacing w:line="360" w:lineRule="auto"/>
        <w:jc w:val="both"/>
        <w:rPr>
          <w:b/>
          <w:iCs/>
          <w:sz w:val="22"/>
          <w:szCs w:val="22"/>
        </w:rPr>
      </w:pPr>
      <w:r w:rsidRPr="00256684">
        <w:rPr>
          <w:b/>
          <w:iCs/>
          <w:sz w:val="22"/>
          <w:szCs w:val="22"/>
        </w:rPr>
        <w:lastRenderedPageBreak/>
        <w:t>Art. 2 - CARATTERISTICHE TECNICHE e FABBISOGNI</w:t>
      </w:r>
    </w:p>
    <w:p w:rsidR="00897D76" w:rsidRDefault="00897D76" w:rsidP="00897D76">
      <w:pPr>
        <w:ind w:left="142"/>
        <w:rPr>
          <w:b/>
          <w:kern w:val="1"/>
          <w:sz w:val="22"/>
          <w:szCs w:val="22"/>
          <w:lang w:eastAsia="it-IT"/>
        </w:rPr>
      </w:pPr>
    </w:p>
    <w:p w:rsidR="00897D76" w:rsidRPr="0081266C" w:rsidRDefault="00EF29F5" w:rsidP="00897D76">
      <w:pPr>
        <w:ind w:left="142"/>
        <w:rPr>
          <w:b/>
          <w:kern w:val="1"/>
          <w:lang w:eastAsia="it-IT"/>
        </w:rPr>
      </w:pPr>
      <w:r>
        <w:rPr>
          <w:b/>
          <w:kern w:val="1"/>
          <w:lang w:eastAsia="it-IT"/>
        </w:rPr>
        <w:t xml:space="preserve">Lotto </w:t>
      </w:r>
      <w:r w:rsidR="00897D76" w:rsidRPr="0081266C">
        <w:rPr>
          <w:b/>
          <w:kern w:val="1"/>
          <w:lang w:eastAsia="it-IT"/>
        </w:rPr>
        <w:t xml:space="preserve">1: </w:t>
      </w:r>
      <w:r w:rsidR="00532CA3" w:rsidRPr="00532CA3">
        <w:rPr>
          <w:b/>
          <w:kern w:val="1"/>
          <w:lang w:eastAsia="it-IT"/>
        </w:rPr>
        <w:t>Guida ago per sonda endocavitaria</w:t>
      </w:r>
    </w:p>
    <w:p w:rsidR="00897D76" w:rsidRPr="000F0863" w:rsidRDefault="00897D76" w:rsidP="00897D76">
      <w:pPr>
        <w:shd w:val="clear" w:color="auto" w:fill="FFFFFF"/>
        <w:suppressAutoHyphens w:val="0"/>
        <w:ind w:left="284"/>
        <w:jc w:val="both"/>
        <w:rPr>
          <w:kern w:val="1"/>
          <w:sz w:val="12"/>
          <w:szCs w:val="12"/>
        </w:rPr>
      </w:pPr>
    </w:p>
    <w:p w:rsidR="00897D76" w:rsidRPr="00C80AAF" w:rsidRDefault="00897D76" w:rsidP="00897D76">
      <w:pPr>
        <w:shd w:val="clear" w:color="auto" w:fill="FFFFFF"/>
        <w:suppressAutoHyphens w:val="0"/>
        <w:ind w:left="284"/>
        <w:jc w:val="both"/>
        <w:rPr>
          <w:kern w:val="1"/>
          <w:sz w:val="22"/>
          <w:szCs w:val="22"/>
          <w:u w:val="single"/>
        </w:rPr>
      </w:pPr>
      <w:r w:rsidRPr="00C80AAF">
        <w:rPr>
          <w:kern w:val="1"/>
          <w:sz w:val="22"/>
          <w:szCs w:val="22"/>
          <w:u w:val="single"/>
        </w:rPr>
        <w:t>Caratteristiche tecniche minime:</w:t>
      </w:r>
    </w:p>
    <w:p w:rsidR="00897D76" w:rsidRPr="000F3211" w:rsidRDefault="000F3211" w:rsidP="000F3211">
      <w:pPr>
        <w:numPr>
          <w:ilvl w:val="0"/>
          <w:numId w:val="23"/>
        </w:numPr>
        <w:contextualSpacing/>
        <w:jc w:val="both"/>
        <w:rPr>
          <w:kern w:val="1"/>
          <w:sz w:val="22"/>
          <w:szCs w:val="22"/>
        </w:rPr>
      </w:pPr>
      <w:r>
        <w:rPr>
          <w:kern w:val="1"/>
          <w:sz w:val="22"/>
          <w:szCs w:val="22"/>
        </w:rPr>
        <w:t>Guide ago monouso sterile per</w:t>
      </w:r>
      <w:r w:rsidRPr="000F3211">
        <w:rPr>
          <w:kern w:val="1"/>
          <w:sz w:val="22"/>
          <w:szCs w:val="22"/>
        </w:rPr>
        <w:t xml:space="preserve"> utilizzo con sonda endocavitaria a marchio GE Healthcare</w:t>
      </w:r>
    </w:p>
    <w:p w:rsidR="000F3211" w:rsidRPr="000F0863" w:rsidRDefault="000F3211" w:rsidP="00897D76">
      <w:pPr>
        <w:autoSpaceDE w:val="0"/>
        <w:autoSpaceDN w:val="0"/>
        <w:adjustRightInd w:val="0"/>
        <w:rPr>
          <w:b/>
          <w:kern w:val="1"/>
          <w:sz w:val="12"/>
          <w:szCs w:val="12"/>
          <w:u w:val="single"/>
        </w:rPr>
      </w:pPr>
    </w:p>
    <w:p w:rsidR="00897D76" w:rsidRPr="007F31EA" w:rsidRDefault="00897D76" w:rsidP="00897D76">
      <w:pPr>
        <w:autoSpaceDE w:val="0"/>
        <w:autoSpaceDN w:val="0"/>
        <w:adjustRightInd w:val="0"/>
        <w:rPr>
          <w:b/>
          <w:kern w:val="1"/>
          <w:sz w:val="22"/>
          <w:szCs w:val="22"/>
          <w:u w:val="single"/>
        </w:rPr>
      </w:pPr>
      <w:r w:rsidRPr="007F31EA">
        <w:rPr>
          <w:b/>
          <w:kern w:val="1"/>
          <w:sz w:val="22"/>
          <w:szCs w:val="22"/>
          <w:u w:val="single"/>
        </w:rPr>
        <w:t xml:space="preserve">Fabbisogno </w:t>
      </w:r>
      <w:r w:rsidR="000F3211" w:rsidRPr="007F31EA">
        <w:rPr>
          <w:b/>
          <w:kern w:val="1"/>
          <w:sz w:val="22"/>
          <w:szCs w:val="22"/>
          <w:u w:val="single"/>
        </w:rPr>
        <w:t>a</w:t>
      </w:r>
      <w:r w:rsidRPr="007F31EA">
        <w:rPr>
          <w:b/>
          <w:kern w:val="1"/>
          <w:sz w:val="22"/>
          <w:szCs w:val="22"/>
          <w:u w:val="single"/>
        </w:rPr>
        <w:t>nn</w:t>
      </w:r>
      <w:r w:rsidR="000F3211" w:rsidRPr="007F31EA">
        <w:rPr>
          <w:b/>
          <w:kern w:val="1"/>
          <w:sz w:val="22"/>
          <w:szCs w:val="22"/>
          <w:u w:val="single"/>
        </w:rPr>
        <w:t>u</w:t>
      </w:r>
      <w:r w:rsidRPr="007F31EA">
        <w:rPr>
          <w:b/>
          <w:kern w:val="1"/>
          <w:sz w:val="22"/>
          <w:szCs w:val="22"/>
          <w:u w:val="single"/>
        </w:rPr>
        <w:t xml:space="preserve">ale stimato: </w:t>
      </w:r>
      <w:r w:rsidR="000F3211" w:rsidRPr="007F31EA">
        <w:rPr>
          <w:b/>
          <w:kern w:val="1"/>
          <w:sz w:val="22"/>
          <w:szCs w:val="22"/>
          <w:u w:val="single"/>
        </w:rPr>
        <w:t>130</w:t>
      </w:r>
      <w:r w:rsidRPr="007F31EA">
        <w:rPr>
          <w:b/>
          <w:kern w:val="1"/>
          <w:sz w:val="22"/>
          <w:szCs w:val="22"/>
          <w:u w:val="single"/>
        </w:rPr>
        <w:t xml:space="preserve"> pezzi</w:t>
      </w:r>
    </w:p>
    <w:p w:rsidR="00C80AAF" w:rsidRDefault="00C80AAF" w:rsidP="00897D76">
      <w:pPr>
        <w:spacing w:after="120"/>
        <w:rPr>
          <w:b/>
          <w:bCs/>
          <w:sz w:val="22"/>
          <w:szCs w:val="22"/>
        </w:rPr>
      </w:pPr>
    </w:p>
    <w:p w:rsidR="00897D76" w:rsidRPr="0081266C" w:rsidRDefault="00895684" w:rsidP="00897D76">
      <w:pPr>
        <w:spacing w:after="120"/>
        <w:rPr>
          <w:b/>
          <w:bCs/>
        </w:rPr>
      </w:pPr>
      <w:r>
        <w:rPr>
          <w:b/>
          <w:kern w:val="1"/>
          <w:lang w:eastAsia="it-IT"/>
        </w:rPr>
        <w:t>Lotto</w:t>
      </w:r>
      <w:r w:rsidRPr="0081266C">
        <w:rPr>
          <w:b/>
          <w:bCs/>
        </w:rPr>
        <w:t xml:space="preserve"> </w:t>
      </w:r>
      <w:r w:rsidR="00897D76" w:rsidRPr="0081266C">
        <w:rPr>
          <w:b/>
          <w:bCs/>
        </w:rPr>
        <w:t xml:space="preserve">2: </w:t>
      </w:r>
      <w:r w:rsidR="00856930" w:rsidRPr="00856930">
        <w:rPr>
          <w:b/>
          <w:bCs/>
        </w:rPr>
        <w:t xml:space="preserve">Guaina </w:t>
      </w:r>
      <w:proofErr w:type="spellStart"/>
      <w:r w:rsidR="00856930" w:rsidRPr="00856930">
        <w:rPr>
          <w:b/>
          <w:bCs/>
        </w:rPr>
        <w:t>coprisonda</w:t>
      </w:r>
      <w:proofErr w:type="spellEnd"/>
      <w:r w:rsidR="00856930" w:rsidRPr="00856930">
        <w:rPr>
          <w:b/>
          <w:bCs/>
        </w:rPr>
        <w:t xml:space="preserve"> per ORL</w:t>
      </w:r>
    </w:p>
    <w:p w:rsidR="00897D76" w:rsidRPr="000F0863" w:rsidRDefault="00897D76" w:rsidP="00897D76">
      <w:pPr>
        <w:shd w:val="clear" w:color="auto" w:fill="FFFFFF"/>
        <w:suppressAutoHyphens w:val="0"/>
        <w:ind w:left="284"/>
        <w:jc w:val="both"/>
        <w:rPr>
          <w:kern w:val="1"/>
          <w:sz w:val="12"/>
          <w:szCs w:val="12"/>
          <w:u w:val="single"/>
        </w:rPr>
      </w:pPr>
    </w:p>
    <w:p w:rsidR="00D24CB1" w:rsidRPr="00D24CB1" w:rsidRDefault="00D24CB1" w:rsidP="00D24CB1">
      <w:pPr>
        <w:shd w:val="clear" w:color="auto" w:fill="FFFFFF"/>
        <w:suppressAutoHyphens w:val="0"/>
        <w:ind w:left="284"/>
        <w:jc w:val="both"/>
        <w:rPr>
          <w:kern w:val="1"/>
          <w:sz w:val="22"/>
          <w:szCs w:val="22"/>
        </w:rPr>
      </w:pPr>
      <w:r w:rsidRPr="00D24CB1">
        <w:rPr>
          <w:kern w:val="1"/>
          <w:sz w:val="22"/>
          <w:szCs w:val="22"/>
        </w:rPr>
        <w:t>Sub A</w:t>
      </w:r>
      <w:r>
        <w:rPr>
          <w:kern w:val="1"/>
          <w:sz w:val="22"/>
          <w:szCs w:val="22"/>
        </w:rPr>
        <w:t>:</w:t>
      </w:r>
      <w:r w:rsidRPr="00D24CB1">
        <w:rPr>
          <w:kern w:val="1"/>
          <w:sz w:val="22"/>
          <w:szCs w:val="22"/>
        </w:rPr>
        <w:t xml:space="preserve"> </w:t>
      </w:r>
      <w:r w:rsidR="009F0C3B">
        <w:rPr>
          <w:kern w:val="1"/>
          <w:sz w:val="22"/>
          <w:szCs w:val="22"/>
        </w:rPr>
        <w:t>Guaina standard per fi</w:t>
      </w:r>
      <w:r w:rsidRPr="00D24CB1">
        <w:rPr>
          <w:kern w:val="1"/>
          <w:sz w:val="22"/>
          <w:szCs w:val="22"/>
        </w:rPr>
        <w:t>broscopio</w:t>
      </w:r>
    </w:p>
    <w:p w:rsidR="00D24CB1" w:rsidRDefault="00D24CB1" w:rsidP="00897D76">
      <w:pPr>
        <w:shd w:val="clear" w:color="auto" w:fill="FFFFFF"/>
        <w:suppressAutoHyphens w:val="0"/>
        <w:ind w:left="284"/>
        <w:jc w:val="both"/>
        <w:rPr>
          <w:kern w:val="1"/>
          <w:sz w:val="22"/>
          <w:szCs w:val="22"/>
          <w:u w:val="single"/>
        </w:rPr>
      </w:pPr>
    </w:p>
    <w:p w:rsidR="00897D76" w:rsidRPr="00C80AAF" w:rsidRDefault="00897D76" w:rsidP="00897D76">
      <w:pPr>
        <w:shd w:val="clear" w:color="auto" w:fill="FFFFFF"/>
        <w:suppressAutoHyphens w:val="0"/>
        <w:ind w:left="284"/>
        <w:jc w:val="both"/>
        <w:rPr>
          <w:kern w:val="1"/>
          <w:sz w:val="22"/>
          <w:szCs w:val="22"/>
          <w:u w:val="single"/>
        </w:rPr>
      </w:pPr>
      <w:r w:rsidRPr="00C80AAF">
        <w:rPr>
          <w:kern w:val="1"/>
          <w:sz w:val="22"/>
          <w:szCs w:val="22"/>
          <w:u w:val="single"/>
        </w:rPr>
        <w:t>Caratteristiche tecniche minime:</w:t>
      </w:r>
    </w:p>
    <w:p w:rsidR="00897D76" w:rsidRPr="009F0C3B" w:rsidRDefault="009F0C3B" w:rsidP="009F0C3B">
      <w:pPr>
        <w:numPr>
          <w:ilvl w:val="0"/>
          <w:numId w:val="23"/>
        </w:numPr>
        <w:contextualSpacing/>
        <w:jc w:val="both"/>
        <w:rPr>
          <w:kern w:val="1"/>
          <w:sz w:val="22"/>
          <w:szCs w:val="22"/>
        </w:rPr>
      </w:pPr>
      <w:r w:rsidRPr="009F0C3B">
        <w:rPr>
          <w:kern w:val="1"/>
          <w:sz w:val="22"/>
          <w:szCs w:val="22"/>
        </w:rPr>
        <w:t xml:space="preserve">Rivestimento protettivo sterile, monouso, privo di lattice e di ftalati per </w:t>
      </w:r>
      <w:proofErr w:type="spellStart"/>
      <w:r w:rsidRPr="009F0C3B">
        <w:rPr>
          <w:kern w:val="1"/>
          <w:sz w:val="22"/>
          <w:szCs w:val="22"/>
        </w:rPr>
        <w:t>nasofaringoscopi</w:t>
      </w:r>
      <w:proofErr w:type="spellEnd"/>
      <w:r w:rsidRPr="009F0C3B">
        <w:rPr>
          <w:kern w:val="1"/>
          <w:sz w:val="22"/>
          <w:szCs w:val="22"/>
        </w:rPr>
        <w:t xml:space="preserve"> rigidi e flessibili senza canale operativo, possibilità di avere diverse misure compatibili con le apparecchiature in uso a livello aziendale (STORZ, OLIMPUS, PENTAX)</w:t>
      </w:r>
    </w:p>
    <w:p w:rsidR="00A624D6" w:rsidRPr="000F0863" w:rsidRDefault="00A624D6" w:rsidP="00742555">
      <w:pPr>
        <w:autoSpaceDE w:val="0"/>
        <w:autoSpaceDN w:val="0"/>
        <w:adjustRightInd w:val="0"/>
        <w:ind w:left="360"/>
        <w:rPr>
          <w:b/>
          <w:kern w:val="1"/>
          <w:sz w:val="12"/>
          <w:szCs w:val="12"/>
          <w:u w:val="single"/>
        </w:rPr>
      </w:pPr>
    </w:p>
    <w:p w:rsidR="00742555" w:rsidRPr="00742555" w:rsidRDefault="00742555" w:rsidP="00742555">
      <w:pPr>
        <w:autoSpaceDE w:val="0"/>
        <w:autoSpaceDN w:val="0"/>
        <w:adjustRightInd w:val="0"/>
        <w:ind w:left="360"/>
        <w:rPr>
          <w:b/>
          <w:kern w:val="1"/>
          <w:sz w:val="22"/>
          <w:szCs w:val="22"/>
          <w:u w:val="single"/>
        </w:rPr>
      </w:pPr>
      <w:r w:rsidRPr="00742555">
        <w:rPr>
          <w:b/>
          <w:kern w:val="1"/>
          <w:sz w:val="22"/>
          <w:szCs w:val="22"/>
          <w:u w:val="single"/>
        </w:rPr>
        <w:t xml:space="preserve">Fabbisogno annuale stimato: </w:t>
      </w:r>
      <w:r w:rsidR="00A624D6">
        <w:rPr>
          <w:b/>
          <w:kern w:val="1"/>
          <w:sz w:val="22"/>
          <w:szCs w:val="22"/>
          <w:u w:val="single"/>
        </w:rPr>
        <w:t>6</w:t>
      </w:r>
      <w:r w:rsidRPr="00742555">
        <w:rPr>
          <w:b/>
          <w:kern w:val="1"/>
          <w:sz w:val="22"/>
          <w:szCs w:val="22"/>
          <w:u w:val="single"/>
        </w:rPr>
        <w:t>30 pezzi</w:t>
      </w:r>
    </w:p>
    <w:p w:rsidR="009F0C3B" w:rsidRPr="000F0863" w:rsidRDefault="009F0C3B" w:rsidP="00897D76">
      <w:pPr>
        <w:autoSpaceDE w:val="0"/>
        <w:autoSpaceDN w:val="0"/>
        <w:adjustRightInd w:val="0"/>
        <w:rPr>
          <w:b/>
          <w:kern w:val="1"/>
          <w:sz w:val="12"/>
          <w:szCs w:val="12"/>
          <w:u w:val="single"/>
        </w:rPr>
      </w:pPr>
    </w:p>
    <w:p w:rsidR="00A624D6" w:rsidRPr="00A624D6" w:rsidRDefault="00A624D6" w:rsidP="00A624D6">
      <w:pPr>
        <w:shd w:val="clear" w:color="auto" w:fill="FFFFFF"/>
        <w:suppressAutoHyphens w:val="0"/>
        <w:ind w:left="284"/>
        <w:jc w:val="both"/>
        <w:rPr>
          <w:kern w:val="1"/>
          <w:sz w:val="22"/>
          <w:szCs w:val="22"/>
        </w:rPr>
      </w:pPr>
      <w:r>
        <w:rPr>
          <w:kern w:val="1"/>
          <w:sz w:val="22"/>
          <w:szCs w:val="22"/>
        </w:rPr>
        <w:t xml:space="preserve">Sub </w:t>
      </w:r>
      <w:r w:rsidRPr="00A624D6">
        <w:rPr>
          <w:kern w:val="1"/>
          <w:sz w:val="22"/>
          <w:szCs w:val="22"/>
        </w:rPr>
        <w:t>B</w:t>
      </w:r>
      <w:r>
        <w:rPr>
          <w:kern w:val="1"/>
          <w:sz w:val="22"/>
          <w:szCs w:val="22"/>
        </w:rPr>
        <w:t xml:space="preserve">: </w:t>
      </w:r>
      <w:r w:rsidRPr="00A624D6">
        <w:rPr>
          <w:kern w:val="1"/>
          <w:sz w:val="22"/>
          <w:szCs w:val="22"/>
        </w:rPr>
        <w:t>Guaina per fibroscopi flessibili</w:t>
      </w:r>
    </w:p>
    <w:p w:rsidR="00865FD8" w:rsidRDefault="00865FD8" w:rsidP="00865FD8">
      <w:pPr>
        <w:shd w:val="clear" w:color="auto" w:fill="FFFFFF"/>
        <w:suppressAutoHyphens w:val="0"/>
        <w:ind w:left="284"/>
        <w:jc w:val="both"/>
        <w:rPr>
          <w:kern w:val="1"/>
          <w:sz w:val="22"/>
          <w:szCs w:val="22"/>
          <w:u w:val="single"/>
        </w:rPr>
      </w:pPr>
    </w:p>
    <w:p w:rsidR="00865FD8" w:rsidRPr="00C80AAF" w:rsidRDefault="00865FD8" w:rsidP="00865FD8">
      <w:pPr>
        <w:shd w:val="clear" w:color="auto" w:fill="FFFFFF"/>
        <w:suppressAutoHyphens w:val="0"/>
        <w:ind w:left="284"/>
        <w:jc w:val="both"/>
        <w:rPr>
          <w:kern w:val="1"/>
          <w:sz w:val="22"/>
          <w:szCs w:val="22"/>
          <w:u w:val="single"/>
        </w:rPr>
      </w:pPr>
      <w:r w:rsidRPr="00C80AAF">
        <w:rPr>
          <w:kern w:val="1"/>
          <w:sz w:val="22"/>
          <w:szCs w:val="22"/>
          <w:u w:val="single"/>
        </w:rPr>
        <w:t>Caratteristiche tecniche minime:</w:t>
      </w:r>
    </w:p>
    <w:p w:rsidR="00A624D6" w:rsidRPr="00A624D6" w:rsidRDefault="00510202" w:rsidP="00510202">
      <w:pPr>
        <w:numPr>
          <w:ilvl w:val="0"/>
          <w:numId w:val="23"/>
        </w:numPr>
        <w:contextualSpacing/>
        <w:jc w:val="both"/>
        <w:rPr>
          <w:kern w:val="1"/>
          <w:sz w:val="22"/>
          <w:szCs w:val="22"/>
        </w:rPr>
      </w:pPr>
      <w:r w:rsidRPr="00510202">
        <w:rPr>
          <w:kern w:val="1"/>
          <w:sz w:val="22"/>
          <w:szCs w:val="22"/>
        </w:rPr>
        <w:t xml:space="preserve">Copertura monouso, sterile ed esente da lattice per </w:t>
      </w:r>
      <w:proofErr w:type="spellStart"/>
      <w:r w:rsidRPr="00510202">
        <w:rPr>
          <w:kern w:val="1"/>
          <w:sz w:val="22"/>
          <w:szCs w:val="22"/>
        </w:rPr>
        <w:t>nasofaringoscopi</w:t>
      </w:r>
      <w:proofErr w:type="spellEnd"/>
      <w:r w:rsidRPr="00510202">
        <w:rPr>
          <w:kern w:val="1"/>
          <w:sz w:val="22"/>
          <w:szCs w:val="22"/>
        </w:rPr>
        <w:t xml:space="preserve"> flessibili, facile e scorrevole installazione e rimozione, finestra otticamente trasparente, adesione alla lente dell‘endoscopio tale da</w:t>
      </w:r>
      <w:r>
        <w:rPr>
          <w:kern w:val="1"/>
          <w:sz w:val="22"/>
          <w:szCs w:val="22"/>
        </w:rPr>
        <w:t xml:space="preserve"> mantenere l‘integrità ottica, </w:t>
      </w:r>
      <w:r w:rsidRPr="00510202">
        <w:rPr>
          <w:kern w:val="1"/>
          <w:sz w:val="22"/>
          <w:szCs w:val="22"/>
        </w:rPr>
        <w:t>possibilità di avere diverse misure compatibili con le apparecchia</w:t>
      </w:r>
      <w:r w:rsidR="002771EA">
        <w:rPr>
          <w:kern w:val="1"/>
          <w:sz w:val="22"/>
          <w:szCs w:val="22"/>
        </w:rPr>
        <w:t>ture in uso a livello aziendale</w:t>
      </w:r>
      <w:r w:rsidRPr="00510202">
        <w:rPr>
          <w:kern w:val="1"/>
          <w:sz w:val="22"/>
          <w:szCs w:val="22"/>
        </w:rPr>
        <w:t xml:space="preserve"> (STORZ, OLIMPUS, PENTAX)</w:t>
      </w:r>
      <w:r w:rsidR="00A624D6" w:rsidRPr="00A624D6">
        <w:rPr>
          <w:kern w:val="1"/>
          <w:sz w:val="22"/>
          <w:szCs w:val="22"/>
        </w:rPr>
        <w:tab/>
      </w:r>
    </w:p>
    <w:p w:rsidR="00742555" w:rsidRPr="00A624D6" w:rsidRDefault="00A624D6" w:rsidP="00A624D6">
      <w:pPr>
        <w:shd w:val="clear" w:color="auto" w:fill="FFFFFF"/>
        <w:suppressAutoHyphens w:val="0"/>
        <w:ind w:left="284"/>
        <w:jc w:val="both"/>
        <w:rPr>
          <w:kern w:val="1"/>
          <w:sz w:val="22"/>
          <w:szCs w:val="22"/>
        </w:rPr>
      </w:pPr>
      <w:r w:rsidRPr="00A624D6">
        <w:rPr>
          <w:kern w:val="1"/>
          <w:sz w:val="22"/>
          <w:szCs w:val="22"/>
        </w:rPr>
        <w:tab/>
      </w:r>
    </w:p>
    <w:p w:rsidR="00696E6E" w:rsidRPr="00742555" w:rsidRDefault="00696E6E" w:rsidP="00696E6E">
      <w:pPr>
        <w:autoSpaceDE w:val="0"/>
        <w:autoSpaceDN w:val="0"/>
        <w:adjustRightInd w:val="0"/>
        <w:ind w:left="360"/>
        <w:rPr>
          <w:b/>
          <w:kern w:val="1"/>
          <w:sz w:val="22"/>
          <w:szCs w:val="22"/>
          <w:u w:val="single"/>
        </w:rPr>
      </w:pPr>
      <w:r w:rsidRPr="00742555">
        <w:rPr>
          <w:b/>
          <w:kern w:val="1"/>
          <w:sz w:val="22"/>
          <w:szCs w:val="22"/>
          <w:u w:val="single"/>
        </w:rPr>
        <w:t xml:space="preserve">Fabbisogno annuale stimato: </w:t>
      </w:r>
      <w:r>
        <w:rPr>
          <w:b/>
          <w:kern w:val="1"/>
          <w:sz w:val="22"/>
          <w:szCs w:val="22"/>
          <w:u w:val="single"/>
        </w:rPr>
        <w:t>7.60</w:t>
      </w:r>
      <w:r w:rsidRPr="00742555">
        <w:rPr>
          <w:b/>
          <w:kern w:val="1"/>
          <w:sz w:val="22"/>
          <w:szCs w:val="22"/>
          <w:u w:val="single"/>
        </w:rPr>
        <w:t>0 pezzi</w:t>
      </w:r>
    </w:p>
    <w:p w:rsidR="00897D76" w:rsidRPr="00C80AAF" w:rsidRDefault="00897D76" w:rsidP="000F0863">
      <w:pPr>
        <w:autoSpaceDE w:val="0"/>
        <w:autoSpaceDN w:val="0"/>
        <w:adjustRightInd w:val="0"/>
        <w:rPr>
          <w:b/>
          <w:kern w:val="1"/>
          <w:sz w:val="22"/>
          <w:szCs w:val="22"/>
          <w:u w:val="single"/>
        </w:rPr>
      </w:pPr>
    </w:p>
    <w:p w:rsidR="00897D76" w:rsidRDefault="00895684" w:rsidP="000F0863">
      <w:pPr>
        <w:spacing w:after="120"/>
        <w:rPr>
          <w:b/>
          <w:bCs/>
        </w:rPr>
      </w:pPr>
      <w:r>
        <w:rPr>
          <w:b/>
          <w:kern w:val="1"/>
          <w:lang w:eastAsia="it-IT"/>
        </w:rPr>
        <w:t>Lotto</w:t>
      </w:r>
      <w:r>
        <w:rPr>
          <w:b/>
          <w:bCs/>
        </w:rPr>
        <w:t xml:space="preserve"> </w:t>
      </w:r>
      <w:r w:rsidR="001E0C6C">
        <w:rPr>
          <w:b/>
          <w:bCs/>
        </w:rPr>
        <w:t>3</w:t>
      </w:r>
      <w:r w:rsidR="00897D76" w:rsidRPr="0081266C">
        <w:rPr>
          <w:b/>
          <w:bCs/>
        </w:rPr>
        <w:t xml:space="preserve">: </w:t>
      </w:r>
      <w:r w:rsidR="001E0C6C" w:rsidRPr="001E0C6C">
        <w:rPr>
          <w:b/>
          <w:bCs/>
        </w:rPr>
        <w:t xml:space="preserve">Guaine </w:t>
      </w:r>
      <w:proofErr w:type="spellStart"/>
      <w:r w:rsidR="001E0C6C" w:rsidRPr="001E0C6C">
        <w:rPr>
          <w:b/>
          <w:bCs/>
        </w:rPr>
        <w:t>coprisonda</w:t>
      </w:r>
      <w:proofErr w:type="spellEnd"/>
      <w:r w:rsidR="001E0C6C" w:rsidRPr="001E0C6C">
        <w:rPr>
          <w:b/>
          <w:bCs/>
        </w:rPr>
        <w:t xml:space="preserve"> per urologia</w:t>
      </w:r>
    </w:p>
    <w:p w:rsidR="00A57135" w:rsidRDefault="00A57135" w:rsidP="000F0863">
      <w:pPr>
        <w:shd w:val="clear" w:color="auto" w:fill="FFFFFF"/>
        <w:suppressAutoHyphens w:val="0"/>
        <w:ind w:left="284"/>
        <w:jc w:val="both"/>
        <w:rPr>
          <w:kern w:val="1"/>
          <w:sz w:val="22"/>
          <w:szCs w:val="22"/>
          <w:u w:val="single"/>
        </w:rPr>
      </w:pPr>
      <w:r>
        <w:rPr>
          <w:kern w:val="1"/>
          <w:sz w:val="22"/>
          <w:szCs w:val="22"/>
          <w:u w:val="single"/>
        </w:rPr>
        <w:t xml:space="preserve">Sub A: </w:t>
      </w:r>
      <w:r w:rsidRPr="00A57135">
        <w:rPr>
          <w:kern w:val="1"/>
          <w:sz w:val="22"/>
          <w:szCs w:val="22"/>
          <w:u w:val="single"/>
        </w:rPr>
        <w:t xml:space="preserve">Guaine </w:t>
      </w:r>
      <w:proofErr w:type="spellStart"/>
      <w:r w:rsidRPr="00A57135">
        <w:rPr>
          <w:kern w:val="1"/>
          <w:sz w:val="22"/>
          <w:szCs w:val="22"/>
          <w:u w:val="single"/>
        </w:rPr>
        <w:t>coprisonda</w:t>
      </w:r>
      <w:proofErr w:type="spellEnd"/>
      <w:r w:rsidRPr="00A57135">
        <w:rPr>
          <w:kern w:val="1"/>
          <w:sz w:val="22"/>
          <w:szCs w:val="22"/>
          <w:u w:val="single"/>
        </w:rPr>
        <w:t xml:space="preserve"> per urologia latex free</w:t>
      </w:r>
    </w:p>
    <w:p w:rsidR="00A57135" w:rsidRPr="000F0863" w:rsidRDefault="00A57135" w:rsidP="000F0863">
      <w:pPr>
        <w:shd w:val="clear" w:color="auto" w:fill="FFFFFF"/>
        <w:suppressAutoHyphens w:val="0"/>
        <w:ind w:left="284"/>
        <w:jc w:val="both"/>
        <w:rPr>
          <w:kern w:val="1"/>
          <w:sz w:val="12"/>
          <w:szCs w:val="12"/>
          <w:u w:val="single"/>
        </w:rPr>
      </w:pPr>
    </w:p>
    <w:p w:rsidR="00897D76" w:rsidRPr="00C80AAF" w:rsidRDefault="00897D76" w:rsidP="000F0863">
      <w:pPr>
        <w:shd w:val="clear" w:color="auto" w:fill="FFFFFF"/>
        <w:suppressAutoHyphens w:val="0"/>
        <w:ind w:left="284"/>
        <w:jc w:val="both"/>
        <w:rPr>
          <w:kern w:val="1"/>
          <w:sz w:val="22"/>
          <w:szCs w:val="22"/>
          <w:u w:val="single"/>
        </w:rPr>
      </w:pPr>
      <w:r w:rsidRPr="00C80AAF">
        <w:rPr>
          <w:kern w:val="1"/>
          <w:sz w:val="22"/>
          <w:szCs w:val="22"/>
          <w:u w:val="single"/>
        </w:rPr>
        <w:t>Caratteristiche tecniche minime:</w:t>
      </w:r>
    </w:p>
    <w:p w:rsidR="00897D76" w:rsidRPr="00C80AAF" w:rsidRDefault="00A57135" w:rsidP="000F0863">
      <w:pPr>
        <w:numPr>
          <w:ilvl w:val="0"/>
          <w:numId w:val="23"/>
        </w:numPr>
        <w:contextualSpacing/>
        <w:jc w:val="both"/>
        <w:rPr>
          <w:b/>
          <w:bCs/>
          <w:sz w:val="22"/>
          <w:szCs w:val="22"/>
        </w:rPr>
      </w:pPr>
      <w:proofErr w:type="spellStart"/>
      <w:r w:rsidRPr="00A57135">
        <w:rPr>
          <w:kern w:val="1"/>
          <w:sz w:val="22"/>
          <w:szCs w:val="22"/>
        </w:rPr>
        <w:t>Coprisonda</w:t>
      </w:r>
      <w:proofErr w:type="spellEnd"/>
      <w:r w:rsidRPr="00A57135">
        <w:rPr>
          <w:kern w:val="1"/>
          <w:sz w:val="22"/>
          <w:szCs w:val="22"/>
        </w:rPr>
        <w:t xml:space="preserve"> monouso, non sterili, in materiale polimerico termoplastico (poliuretano, o altro materiale), dotate di estremità 3D (ottimale vestibilità, immagine priva di artefatti), confezionate in </w:t>
      </w:r>
      <w:r w:rsidR="009C7221">
        <w:rPr>
          <w:kern w:val="1"/>
          <w:sz w:val="22"/>
          <w:szCs w:val="22"/>
        </w:rPr>
        <w:t>busta singola,</w:t>
      </w:r>
      <w:r w:rsidRPr="00A57135">
        <w:rPr>
          <w:kern w:val="1"/>
          <w:sz w:val="22"/>
          <w:szCs w:val="22"/>
        </w:rPr>
        <w:t xml:space="preserve"> possibilità di avere diverse misure compatibili con le apparecchiature in uso a livello aziendale</w:t>
      </w:r>
    </w:p>
    <w:p w:rsidR="00A57135" w:rsidRPr="000F0863" w:rsidRDefault="00A57135" w:rsidP="00A57135">
      <w:pPr>
        <w:autoSpaceDE w:val="0"/>
        <w:autoSpaceDN w:val="0"/>
        <w:adjustRightInd w:val="0"/>
        <w:ind w:left="360"/>
        <w:rPr>
          <w:b/>
          <w:kern w:val="1"/>
          <w:sz w:val="12"/>
          <w:szCs w:val="12"/>
          <w:u w:val="single"/>
        </w:rPr>
      </w:pPr>
    </w:p>
    <w:p w:rsidR="00A57135" w:rsidRPr="00A57135" w:rsidRDefault="00A57135" w:rsidP="00A57135">
      <w:pPr>
        <w:autoSpaceDE w:val="0"/>
        <w:autoSpaceDN w:val="0"/>
        <w:adjustRightInd w:val="0"/>
        <w:ind w:left="360"/>
        <w:rPr>
          <w:b/>
          <w:kern w:val="1"/>
          <w:sz w:val="22"/>
          <w:szCs w:val="22"/>
          <w:u w:val="single"/>
        </w:rPr>
      </w:pPr>
      <w:r w:rsidRPr="00A57135">
        <w:rPr>
          <w:b/>
          <w:kern w:val="1"/>
          <w:sz w:val="22"/>
          <w:szCs w:val="22"/>
          <w:u w:val="single"/>
        </w:rPr>
        <w:t>Fabbisogno annuale stimato: 10 pezzi</w:t>
      </w:r>
    </w:p>
    <w:p w:rsidR="00AC35B5" w:rsidRPr="000F0863" w:rsidRDefault="00AC35B5" w:rsidP="00D4080A">
      <w:pPr>
        <w:tabs>
          <w:tab w:val="center" w:pos="4819"/>
          <w:tab w:val="left" w:pos="7090"/>
          <w:tab w:val="left" w:pos="7799"/>
          <w:tab w:val="left" w:pos="8508"/>
          <w:tab w:val="left" w:pos="9131"/>
          <w:tab w:val="right" w:pos="9638"/>
        </w:tabs>
        <w:spacing w:line="360" w:lineRule="auto"/>
        <w:jc w:val="both"/>
        <w:rPr>
          <w:b/>
          <w:iCs/>
          <w:sz w:val="12"/>
          <w:szCs w:val="12"/>
        </w:rPr>
      </w:pPr>
    </w:p>
    <w:p w:rsidR="00162EBE" w:rsidRDefault="00A57135" w:rsidP="00A57135">
      <w:pPr>
        <w:shd w:val="clear" w:color="auto" w:fill="FFFFFF"/>
        <w:suppressAutoHyphens w:val="0"/>
        <w:ind w:left="284"/>
        <w:jc w:val="both"/>
        <w:rPr>
          <w:kern w:val="1"/>
          <w:sz w:val="22"/>
          <w:szCs w:val="22"/>
        </w:rPr>
      </w:pPr>
      <w:r w:rsidRPr="00A57135">
        <w:rPr>
          <w:kern w:val="1"/>
          <w:sz w:val="22"/>
          <w:szCs w:val="22"/>
        </w:rPr>
        <w:t xml:space="preserve">Sub B: Guaine </w:t>
      </w:r>
      <w:proofErr w:type="spellStart"/>
      <w:r w:rsidRPr="00A57135">
        <w:rPr>
          <w:kern w:val="1"/>
          <w:sz w:val="22"/>
          <w:szCs w:val="22"/>
        </w:rPr>
        <w:t>coprisonda</w:t>
      </w:r>
      <w:proofErr w:type="spellEnd"/>
      <w:r w:rsidRPr="00A57135">
        <w:rPr>
          <w:kern w:val="1"/>
          <w:sz w:val="22"/>
          <w:szCs w:val="22"/>
        </w:rPr>
        <w:t xml:space="preserve"> per urologia in lattice</w:t>
      </w:r>
    </w:p>
    <w:p w:rsidR="00162EBE" w:rsidRPr="000F0863" w:rsidRDefault="00162EBE" w:rsidP="00162EBE">
      <w:pPr>
        <w:shd w:val="clear" w:color="auto" w:fill="FFFFFF"/>
        <w:suppressAutoHyphens w:val="0"/>
        <w:ind w:left="284"/>
        <w:jc w:val="both"/>
        <w:rPr>
          <w:kern w:val="1"/>
          <w:sz w:val="12"/>
          <w:szCs w:val="12"/>
          <w:u w:val="single"/>
        </w:rPr>
      </w:pPr>
    </w:p>
    <w:p w:rsidR="00162EBE" w:rsidRPr="00C80AAF" w:rsidRDefault="00162EBE" w:rsidP="00162EBE">
      <w:pPr>
        <w:shd w:val="clear" w:color="auto" w:fill="FFFFFF"/>
        <w:suppressAutoHyphens w:val="0"/>
        <w:ind w:left="284"/>
        <w:jc w:val="both"/>
        <w:rPr>
          <w:kern w:val="1"/>
          <w:sz w:val="22"/>
          <w:szCs w:val="22"/>
          <w:u w:val="single"/>
        </w:rPr>
      </w:pPr>
      <w:r w:rsidRPr="00C80AAF">
        <w:rPr>
          <w:kern w:val="1"/>
          <w:sz w:val="22"/>
          <w:szCs w:val="22"/>
          <w:u w:val="single"/>
        </w:rPr>
        <w:t>Caratteristiche tecniche minime:</w:t>
      </w:r>
    </w:p>
    <w:p w:rsidR="00162EBE" w:rsidRPr="00162EBE" w:rsidRDefault="00162EBE" w:rsidP="00162EBE">
      <w:pPr>
        <w:numPr>
          <w:ilvl w:val="0"/>
          <w:numId w:val="23"/>
        </w:numPr>
        <w:contextualSpacing/>
        <w:jc w:val="both"/>
        <w:rPr>
          <w:b/>
          <w:color w:val="000000"/>
          <w:sz w:val="22"/>
          <w:szCs w:val="22"/>
        </w:rPr>
      </w:pPr>
      <w:proofErr w:type="spellStart"/>
      <w:r w:rsidRPr="00162EBE">
        <w:rPr>
          <w:kern w:val="1"/>
          <w:sz w:val="22"/>
          <w:szCs w:val="22"/>
        </w:rPr>
        <w:t>Coprisonda</w:t>
      </w:r>
      <w:proofErr w:type="spellEnd"/>
      <w:r w:rsidRPr="00162EBE">
        <w:rPr>
          <w:kern w:val="1"/>
          <w:sz w:val="22"/>
          <w:szCs w:val="22"/>
        </w:rPr>
        <w:t xml:space="preserve"> monouso, non sterili, in lattice, dotate di estremità 3D (ottimale vestibilità, immagine priva di artefatti),</w:t>
      </w:r>
      <w:r w:rsidR="00416420">
        <w:rPr>
          <w:kern w:val="1"/>
          <w:sz w:val="22"/>
          <w:szCs w:val="22"/>
        </w:rPr>
        <w:t xml:space="preserve"> confezionate in busta singola,</w:t>
      </w:r>
      <w:r w:rsidRPr="00162EBE">
        <w:rPr>
          <w:kern w:val="1"/>
          <w:sz w:val="22"/>
          <w:szCs w:val="22"/>
        </w:rPr>
        <w:t xml:space="preserve"> possibilità di avere diverse misure compatibili con le apparecchiature in uso a livello aziendale</w:t>
      </w:r>
    </w:p>
    <w:p w:rsidR="00162EBE" w:rsidRPr="000F0863" w:rsidRDefault="00162EBE" w:rsidP="00162EBE">
      <w:pPr>
        <w:contextualSpacing/>
        <w:jc w:val="both"/>
        <w:rPr>
          <w:kern w:val="1"/>
          <w:sz w:val="12"/>
          <w:szCs w:val="12"/>
        </w:rPr>
      </w:pPr>
    </w:p>
    <w:p w:rsidR="00162EBE" w:rsidRPr="00A57135" w:rsidRDefault="00162EBE" w:rsidP="00162EBE">
      <w:pPr>
        <w:autoSpaceDE w:val="0"/>
        <w:autoSpaceDN w:val="0"/>
        <w:adjustRightInd w:val="0"/>
        <w:ind w:left="360"/>
        <w:rPr>
          <w:b/>
          <w:kern w:val="1"/>
          <w:sz w:val="22"/>
          <w:szCs w:val="22"/>
          <w:u w:val="single"/>
        </w:rPr>
      </w:pPr>
      <w:r w:rsidRPr="00A57135">
        <w:rPr>
          <w:b/>
          <w:kern w:val="1"/>
          <w:sz w:val="22"/>
          <w:szCs w:val="22"/>
          <w:u w:val="single"/>
        </w:rPr>
        <w:t xml:space="preserve">Fabbisogno annuale stimato: </w:t>
      </w:r>
      <w:r w:rsidR="00416420">
        <w:rPr>
          <w:b/>
          <w:kern w:val="1"/>
          <w:sz w:val="22"/>
          <w:szCs w:val="22"/>
          <w:u w:val="single"/>
        </w:rPr>
        <w:t>30</w:t>
      </w:r>
      <w:r w:rsidRPr="00A57135">
        <w:rPr>
          <w:b/>
          <w:kern w:val="1"/>
          <w:sz w:val="22"/>
          <w:szCs w:val="22"/>
          <w:u w:val="single"/>
        </w:rPr>
        <w:t>0 pezzi</w:t>
      </w:r>
    </w:p>
    <w:p w:rsidR="00C80AAF" w:rsidRDefault="00C80AAF" w:rsidP="00162EBE">
      <w:pPr>
        <w:contextualSpacing/>
        <w:jc w:val="both"/>
        <w:rPr>
          <w:b/>
          <w:color w:val="000000"/>
          <w:sz w:val="22"/>
          <w:szCs w:val="22"/>
        </w:rPr>
      </w:pPr>
    </w:p>
    <w:p w:rsidR="000F070B" w:rsidRDefault="00895684" w:rsidP="00703776">
      <w:pPr>
        <w:spacing w:line="276" w:lineRule="auto"/>
        <w:jc w:val="both"/>
        <w:rPr>
          <w:b/>
          <w:color w:val="000000"/>
          <w:sz w:val="22"/>
          <w:szCs w:val="22"/>
        </w:rPr>
      </w:pPr>
      <w:r>
        <w:rPr>
          <w:b/>
          <w:kern w:val="1"/>
          <w:lang w:eastAsia="it-IT"/>
        </w:rPr>
        <w:t>Lotto</w:t>
      </w:r>
      <w:r>
        <w:rPr>
          <w:b/>
          <w:color w:val="000000"/>
          <w:sz w:val="22"/>
          <w:szCs w:val="22"/>
        </w:rPr>
        <w:t xml:space="preserve"> </w:t>
      </w:r>
      <w:r w:rsidR="000F070B">
        <w:rPr>
          <w:b/>
          <w:color w:val="000000"/>
          <w:sz w:val="22"/>
          <w:szCs w:val="22"/>
        </w:rPr>
        <w:t xml:space="preserve">4: </w:t>
      </w:r>
      <w:r w:rsidR="000F070B" w:rsidRPr="000F070B">
        <w:rPr>
          <w:b/>
          <w:color w:val="000000"/>
          <w:sz w:val="22"/>
          <w:szCs w:val="22"/>
        </w:rPr>
        <w:t xml:space="preserve">Guaine </w:t>
      </w:r>
      <w:proofErr w:type="spellStart"/>
      <w:r w:rsidR="000F070B" w:rsidRPr="000F070B">
        <w:rPr>
          <w:b/>
          <w:color w:val="000000"/>
          <w:sz w:val="22"/>
          <w:szCs w:val="22"/>
        </w:rPr>
        <w:t>coprisonda</w:t>
      </w:r>
      <w:proofErr w:type="spellEnd"/>
      <w:r w:rsidR="000F070B" w:rsidRPr="000F070B">
        <w:rPr>
          <w:b/>
          <w:color w:val="000000"/>
          <w:sz w:val="22"/>
          <w:szCs w:val="22"/>
        </w:rPr>
        <w:t xml:space="preserve"> vaginali-rettali</w:t>
      </w:r>
    </w:p>
    <w:p w:rsidR="000F070B" w:rsidRPr="000F0863" w:rsidRDefault="000F070B" w:rsidP="000F070B">
      <w:pPr>
        <w:shd w:val="clear" w:color="auto" w:fill="FFFFFF"/>
        <w:suppressAutoHyphens w:val="0"/>
        <w:ind w:left="284"/>
        <w:jc w:val="both"/>
        <w:rPr>
          <w:kern w:val="1"/>
          <w:sz w:val="12"/>
          <w:szCs w:val="12"/>
          <w:u w:val="single"/>
        </w:rPr>
      </w:pPr>
    </w:p>
    <w:p w:rsidR="000F070B" w:rsidRDefault="000F070B" w:rsidP="000F070B">
      <w:pPr>
        <w:shd w:val="clear" w:color="auto" w:fill="FFFFFF"/>
        <w:suppressAutoHyphens w:val="0"/>
        <w:ind w:left="284"/>
        <w:jc w:val="both"/>
        <w:rPr>
          <w:kern w:val="1"/>
          <w:sz w:val="22"/>
          <w:szCs w:val="22"/>
          <w:u w:val="single"/>
        </w:rPr>
      </w:pPr>
      <w:r>
        <w:rPr>
          <w:kern w:val="1"/>
          <w:sz w:val="22"/>
          <w:szCs w:val="22"/>
          <w:u w:val="single"/>
        </w:rPr>
        <w:t xml:space="preserve">Sub A: </w:t>
      </w:r>
      <w:r w:rsidRPr="000F070B">
        <w:rPr>
          <w:kern w:val="1"/>
          <w:sz w:val="22"/>
          <w:szCs w:val="22"/>
          <w:u w:val="single"/>
        </w:rPr>
        <w:t xml:space="preserve">Guaine </w:t>
      </w:r>
      <w:proofErr w:type="spellStart"/>
      <w:r w:rsidRPr="000F070B">
        <w:rPr>
          <w:kern w:val="1"/>
          <w:sz w:val="22"/>
          <w:szCs w:val="22"/>
          <w:u w:val="single"/>
        </w:rPr>
        <w:t>coprisonda</w:t>
      </w:r>
      <w:proofErr w:type="spellEnd"/>
      <w:r w:rsidRPr="000F070B">
        <w:rPr>
          <w:kern w:val="1"/>
          <w:sz w:val="22"/>
          <w:szCs w:val="22"/>
          <w:u w:val="single"/>
        </w:rPr>
        <w:t xml:space="preserve"> vaginali-rettali comprensive di gel ecografico al suo interno</w:t>
      </w:r>
    </w:p>
    <w:p w:rsidR="000F070B" w:rsidRPr="000F0863" w:rsidRDefault="000F070B" w:rsidP="000F070B">
      <w:pPr>
        <w:shd w:val="clear" w:color="auto" w:fill="FFFFFF"/>
        <w:suppressAutoHyphens w:val="0"/>
        <w:ind w:left="284"/>
        <w:jc w:val="both"/>
        <w:rPr>
          <w:kern w:val="1"/>
          <w:sz w:val="12"/>
          <w:szCs w:val="12"/>
          <w:u w:val="single"/>
        </w:rPr>
      </w:pPr>
    </w:p>
    <w:p w:rsidR="000F070B" w:rsidRPr="00C80AAF" w:rsidRDefault="000F070B" w:rsidP="000F070B">
      <w:pPr>
        <w:shd w:val="clear" w:color="auto" w:fill="FFFFFF"/>
        <w:suppressAutoHyphens w:val="0"/>
        <w:ind w:left="284"/>
        <w:jc w:val="both"/>
        <w:rPr>
          <w:kern w:val="1"/>
          <w:sz w:val="22"/>
          <w:szCs w:val="22"/>
          <w:u w:val="single"/>
        </w:rPr>
      </w:pPr>
      <w:r w:rsidRPr="00C80AAF">
        <w:rPr>
          <w:kern w:val="1"/>
          <w:sz w:val="22"/>
          <w:szCs w:val="22"/>
          <w:u w:val="single"/>
        </w:rPr>
        <w:t>Caratteristiche tecniche minime:</w:t>
      </w:r>
    </w:p>
    <w:p w:rsidR="000F070B" w:rsidRDefault="000F070B" w:rsidP="000F070B">
      <w:pPr>
        <w:numPr>
          <w:ilvl w:val="0"/>
          <w:numId w:val="23"/>
        </w:numPr>
        <w:contextualSpacing/>
        <w:jc w:val="both"/>
        <w:rPr>
          <w:b/>
          <w:kern w:val="1"/>
          <w:sz w:val="22"/>
          <w:szCs w:val="22"/>
          <w:u w:val="single"/>
        </w:rPr>
      </w:pPr>
      <w:r w:rsidRPr="000F070B">
        <w:rPr>
          <w:kern w:val="1"/>
          <w:sz w:val="22"/>
          <w:szCs w:val="22"/>
        </w:rPr>
        <w:t>Copertura per sonda ecografica monouso, non sterile, in polietilene, pulita, imbustata singolarmente, comprensiva di gel ecografico al suo interno, per sonde endocavitarie vaginali e rettali</w:t>
      </w:r>
    </w:p>
    <w:p w:rsidR="000F070B" w:rsidRPr="000F0863" w:rsidRDefault="000F070B" w:rsidP="000F070B">
      <w:pPr>
        <w:autoSpaceDE w:val="0"/>
        <w:autoSpaceDN w:val="0"/>
        <w:adjustRightInd w:val="0"/>
        <w:ind w:left="360"/>
        <w:rPr>
          <w:b/>
          <w:kern w:val="1"/>
          <w:sz w:val="12"/>
          <w:szCs w:val="12"/>
          <w:u w:val="single"/>
        </w:rPr>
      </w:pPr>
    </w:p>
    <w:p w:rsidR="000F070B" w:rsidRPr="00A57135" w:rsidRDefault="000F070B" w:rsidP="000F070B">
      <w:pPr>
        <w:autoSpaceDE w:val="0"/>
        <w:autoSpaceDN w:val="0"/>
        <w:adjustRightInd w:val="0"/>
        <w:ind w:left="360"/>
        <w:rPr>
          <w:b/>
          <w:kern w:val="1"/>
          <w:sz w:val="22"/>
          <w:szCs w:val="22"/>
          <w:u w:val="single"/>
        </w:rPr>
      </w:pPr>
      <w:r w:rsidRPr="00A57135">
        <w:rPr>
          <w:b/>
          <w:kern w:val="1"/>
          <w:sz w:val="22"/>
          <w:szCs w:val="22"/>
          <w:u w:val="single"/>
        </w:rPr>
        <w:t xml:space="preserve">Fabbisogno annuale stimato: </w:t>
      </w:r>
      <w:r>
        <w:rPr>
          <w:b/>
          <w:kern w:val="1"/>
          <w:sz w:val="22"/>
          <w:szCs w:val="22"/>
          <w:u w:val="single"/>
        </w:rPr>
        <w:t>3.</w:t>
      </w:r>
      <w:r w:rsidRPr="00A57135">
        <w:rPr>
          <w:b/>
          <w:kern w:val="1"/>
          <w:sz w:val="22"/>
          <w:szCs w:val="22"/>
          <w:u w:val="single"/>
        </w:rPr>
        <w:t>1</w:t>
      </w:r>
      <w:r>
        <w:rPr>
          <w:b/>
          <w:kern w:val="1"/>
          <w:sz w:val="22"/>
          <w:szCs w:val="22"/>
          <w:u w:val="single"/>
        </w:rPr>
        <w:t>0</w:t>
      </w:r>
      <w:r w:rsidRPr="00A57135">
        <w:rPr>
          <w:b/>
          <w:kern w:val="1"/>
          <w:sz w:val="22"/>
          <w:szCs w:val="22"/>
          <w:u w:val="single"/>
        </w:rPr>
        <w:t>0 pezzi</w:t>
      </w:r>
    </w:p>
    <w:p w:rsidR="000F070B" w:rsidRPr="000F0863" w:rsidRDefault="000F070B" w:rsidP="000F070B">
      <w:pPr>
        <w:tabs>
          <w:tab w:val="center" w:pos="4819"/>
          <w:tab w:val="left" w:pos="7090"/>
          <w:tab w:val="left" w:pos="7799"/>
          <w:tab w:val="left" w:pos="8508"/>
          <w:tab w:val="left" w:pos="9131"/>
          <w:tab w:val="right" w:pos="9638"/>
        </w:tabs>
        <w:spacing w:line="360" w:lineRule="auto"/>
        <w:jc w:val="both"/>
        <w:rPr>
          <w:b/>
          <w:iCs/>
          <w:sz w:val="12"/>
          <w:szCs w:val="12"/>
        </w:rPr>
      </w:pPr>
    </w:p>
    <w:p w:rsidR="000F070B" w:rsidRDefault="000F070B" w:rsidP="000F070B">
      <w:pPr>
        <w:shd w:val="clear" w:color="auto" w:fill="FFFFFF"/>
        <w:suppressAutoHyphens w:val="0"/>
        <w:ind w:left="284"/>
        <w:jc w:val="both"/>
        <w:rPr>
          <w:kern w:val="1"/>
          <w:sz w:val="22"/>
          <w:szCs w:val="22"/>
        </w:rPr>
      </w:pPr>
      <w:r w:rsidRPr="00A57135">
        <w:rPr>
          <w:kern w:val="1"/>
          <w:sz w:val="22"/>
          <w:szCs w:val="22"/>
        </w:rPr>
        <w:lastRenderedPageBreak/>
        <w:t xml:space="preserve">Sub B: </w:t>
      </w:r>
      <w:r w:rsidR="0042625E" w:rsidRPr="0042625E">
        <w:rPr>
          <w:kern w:val="1"/>
          <w:sz w:val="22"/>
          <w:szCs w:val="22"/>
        </w:rPr>
        <w:t xml:space="preserve">Guaine </w:t>
      </w:r>
      <w:proofErr w:type="spellStart"/>
      <w:r w:rsidR="0042625E" w:rsidRPr="0042625E">
        <w:rPr>
          <w:kern w:val="1"/>
          <w:sz w:val="22"/>
          <w:szCs w:val="22"/>
        </w:rPr>
        <w:t>coprisonda</w:t>
      </w:r>
      <w:proofErr w:type="spellEnd"/>
      <w:r w:rsidR="0042625E" w:rsidRPr="0042625E">
        <w:rPr>
          <w:kern w:val="1"/>
          <w:sz w:val="22"/>
          <w:szCs w:val="22"/>
        </w:rPr>
        <w:t xml:space="preserve"> vaginali-rettali</w:t>
      </w:r>
    </w:p>
    <w:p w:rsidR="000F070B" w:rsidRPr="000F0863" w:rsidRDefault="000F070B" w:rsidP="000F070B">
      <w:pPr>
        <w:shd w:val="clear" w:color="auto" w:fill="FFFFFF"/>
        <w:suppressAutoHyphens w:val="0"/>
        <w:ind w:left="284"/>
        <w:jc w:val="both"/>
        <w:rPr>
          <w:kern w:val="1"/>
          <w:sz w:val="12"/>
          <w:szCs w:val="12"/>
          <w:u w:val="single"/>
        </w:rPr>
      </w:pPr>
    </w:p>
    <w:p w:rsidR="000F070B" w:rsidRPr="00C80AAF" w:rsidRDefault="000F070B" w:rsidP="000F070B">
      <w:pPr>
        <w:shd w:val="clear" w:color="auto" w:fill="FFFFFF"/>
        <w:suppressAutoHyphens w:val="0"/>
        <w:ind w:left="284"/>
        <w:jc w:val="both"/>
        <w:rPr>
          <w:kern w:val="1"/>
          <w:sz w:val="22"/>
          <w:szCs w:val="22"/>
          <w:u w:val="single"/>
        </w:rPr>
      </w:pPr>
      <w:r w:rsidRPr="00C80AAF">
        <w:rPr>
          <w:kern w:val="1"/>
          <w:sz w:val="22"/>
          <w:szCs w:val="22"/>
          <w:u w:val="single"/>
        </w:rPr>
        <w:t>Caratteristiche tecniche minime:</w:t>
      </w:r>
    </w:p>
    <w:p w:rsidR="000F070B" w:rsidRDefault="0042625E" w:rsidP="0042625E">
      <w:pPr>
        <w:numPr>
          <w:ilvl w:val="0"/>
          <w:numId w:val="23"/>
        </w:numPr>
        <w:contextualSpacing/>
        <w:jc w:val="both"/>
        <w:rPr>
          <w:kern w:val="1"/>
          <w:sz w:val="22"/>
          <w:szCs w:val="22"/>
        </w:rPr>
      </w:pPr>
      <w:r w:rsidRPr="0042625E">
        <w:rPr>
          <w:kern w:val="1"/>
          <w:sz w:val="22"/>
          <w:szCs w:val="22"/>
        </w:rPr>
        <w:t>Copertura per sonda ecografica monouso, non sterile, in polietilene, pulita, imbustata singolarmente, per sonde endocavitarie vaginali e rettali</w:t>
      </w:r>
    </w:p>
    <w:p w:rsidR="00BF0397" w:rsidRPr="000F0863" w:rsidRDefault="00BF0397" w:rsidP="000F070B">
      <w:pPr>
        <w:autoSpaceDE w:val="0"/>
        <w:autoSpaceDN w:val="0"/>
        <w:adjustRightInd w:val="0"/>
        <w:ind w:left="360"/>
        <w:rPr>
          <w:b/>
          <w:kern w:val="1"/>
          <w:sz w:val="12"/>
          <w:szCs w:val="12"/>
          <w:u w:val="single"/>
        </w:rPr>
      </w:pPr>
    </w:p>
    <w:p w:rsidR="000F070B" w:rsidRPr="00A57135" w:rsidRDefault="000F070B" w:rsidP="000F070B">
      <w:pPr>
        <w:autoSpaceDE w:val="0"/>
        <w:autoSpaceDN w:val="0"/>
        <w:adjustRightInd w:val="0"/>
        <w:ind w:left="360"/>
        <w:rPr>
          <w:b/>
          <w:kern w:val="1"/>
          <w:sz w:val="22"/>
          <w:szCs w:val="22"/>
          <w:u w:val="single"/>
        </w:rPr>
      </w:pPr>
      <w:r w:rsidRPr="00A57135">
        <w:rPr>
          <w:b/>
          <w:kern w:val="1"/>
          <w:sz w:val="22"/>
          <w:szCs w:val="22"/>
          <w:u w:val="single"/>
        </w:rPr>
        <w:t xml:space="preserve">Fabbisogno annuale stimato: </w:t>
      </w:r>
      <w:r w:rsidR="0042625E">
        <w:rPr>
          <w:b/>
          <w:kern w:val="1"/>
          <w:sz w:val="22"/>
          <w:szCs w:val="22"/>
          <w:u w:val="single"/>
        </w:rPr>
        <w:t>7.5</w:t>
      </w:r>
      <w:r>
        <w:rPr>
          <w:b/>
          <w:kern w:val="1"/>
          <w:sz w:val="22"/>
          <w:szCs w:val="22"/>
          <w:u w:val="single"/>
        </w:rPr>
        <w:t>0</w:t>
      </w:r>
      <w:r w:rsidRPr="00A57135">
        <w:rPr>
          <w:b/>
          <w:kern w:val="1"/>
          <w:sz w:val="22"/>
          <w:szCs w:val="22"/>
          <w:u w:val="single"/>
        </w:rPr>
        <w:t>0 pezzi</w:t>
      </w:r>
    </w:p>
    <w:p w:rsidR="000F070B" w:rsidRDefault="000F070B" w:rsidP="00703776">
      <w:pPr>
        <w:spacing w:line="276" w:lineRule="auto"/>
        <w:jc w:val="both"/>
        <w:rPr>
          <w:b/>
          <w:color w:val="000000"/>
          <w:sz w:val="22"/>
          <w:szCs w:val="22"/>
        </w:rPr>
      </w:pPr>
    </w:p>
    <w:p w:rsidR="000F070B" w:rsidRDefault="00895684" w:rsidP="00703776">
      <w:pPr>
        <w:spacing w:line="276" w:lineRule="auto"/>
        <w:jc w:val="both"/>
        <w:rPr>
          <w:b/>
          <w:color w:val="000000"/>
          <w:sz w:val="22"/>
          <w:szCs w:val="22"/>
        </w:rPr>
      </w:pPr>
      <w:r>
        <w:rPr>
          <w:b/>
          <w:kern w:val="1"/>
          <w:lang w:eastAsia="it-IT"/>
        </w:rPr>
        <w:t>Lotto</w:t>
      </w:r>
      <w:r>
        <w:rPr>
          <w:b/>
          <w:color w:val="000000"/>
          <w:sz w:val="22"/>
          <w:szCs w:val="22"/>
        </w:rPr>
        <w:t xml:space="preserve"> </w:t>
      </w:r>
      <w:r w:rsidR="00D03BD1">
        <w:rPr>
          <w:b/>
          <w:color w:val="000000"/>
          <w:sz w:val="22"/>
          <w:szCs w:val="22"/>
        </w:rPr>
        <w:t xml:space="preserve">5: </w:t>
      </w:r>
      <w:r w:rsidR="00D03BD1" w:rsidRPr="00D03BD1">
        <w:rPr>
          <w:b/>
          <w:color w:val="000000"/>
          <w:sz w:val="22"/>
          <w:szCs w:val="22"/>
        </w:rPr>
        <w:t xml:space="preserve">Kit </w:t>
      </w:r>
      <w:proofErr w:type="spellStart"/>
      <w:r w:rsidR="00D03BD1" w:rsidRPr="00D03BD1">
        <w:rPr>
          <w:b/>
          <w:color w:val="000000"/>
          <w:sz w:val="22"/>
          <w:szCs w:val="22"/>
        </w:rPr>
        <w:t>coprisonda</w:t>
      </w:r>
      <w:proofErr w:type="spellEnd"/>
    </w:p>
    <w:p w:rsidR="000F070B" w:rsidRPr="000F0863" w:rsidRDefault="000F070B" w:rsidP="00703776">
      <w:pPr>
        <w:spacing w:line="276" w:lineRule="auto"/>
        <w:jc w:val="both"/>
        <w:rPr>
          <w:b/>
          <w:color w:val="000000"/>
          <w:sz w:val="12"/>
          <w:szCs w:val="12"/>
        </w:rPr>
      </w:pPr>
    </w:p>
    <w:p w:rsidR="00D03BD1" w:rsidRPr="00C80AAF" w:rsidRDefault="00D03BD1" w:rsidP="00D03BD1">
      <w:pPr>
        <w:shd w:val="clear" w:color="auto" w:fill="FFFFFF"/>
        <w:suppressAutoHyphens w:val="0"/>
        <w:ind w:left="284"/>
        <w:jc w:val="both"/>
        <w:rPr>
          <w:kern w:val="1"/>
          <w:sz w:val="22"/>
          <w:szCs w:val="22"/>
          <w:u w:val="single"/>
        </w:rPr>
      </w:pPr>
      <w:r w:rsidRPr="00C80AAF">
        <w:rPr>
          <w:kern w:val="1"/>
          <w:sz w:val="22"/>
          <w:szCs w:val="22"/>
          <w:u w:val="single"/>
        </w:rPr>
        <w:t>Caratteristiche tecniche minime:</w:t>
      </w:r>
    </w:p>
    <w:p w:rsidR="00D03BD1" w:rsidRDefault="001B0C62" w:rsidP="001B0C62">
      <w:pPr>
        <w:numPr>
          <w:ilvl w:val="0"/>
          <w:numId w:val="23"/>
        </w:numPr>
        <w:contextualSpacing/>
        <w:jc w:val="both"/>
        <w:rPr>
          <w:b/>
          <w:kern w:val="1"/>
          <w:sz w:val="22"/>
          <w:szCs w:val="22"/>
          <w:u w:val="single"/>
        </w:rPr>
      </w:pPr>
      <w:r w:rsidRPr="001B0C62">
        <w:rPr>
          <w:kern w:val="1"/>
          <w:sz w:val="22"/>
          <w:szCs w:val="22"/>
        </w:rPr>
        <w:t>Kit di copertura sterili di sonde ecografiche monouso, composti da telino, copertura in poliur</w:t>
      </w:r>
      <w:r>
        <w:rPr>
          <w:kern w:val="1"/>
          <w:sz w:val="22"/>
          <w:szCs w:val="22"/>
        </w:rPr>
        <w:t>etano o polietilene latex free,</w:t>
      </w:r>
      <w:r w:rsidRPr="001B0C62">
        <w:rPr>
          <w:kern w:val="1"/>
          <w:sz w:val="22"/>
          <w:szCs w:val="22"/>
        </w:rPr>
        <w:t xml:space="preserve"> gel sterile, fascette e/o elastici di fissaggio</w:t>
      </w:r>
    </w:p>
    <w:p w:rsidR="00EA443E" w:rsidRPr="000F0863" w:rsidRDefault="00EA443E" w:rsidP="00D03BD1">
      <w:pPr>
        <w:autoSpaceDE w:val="0"/>
        <w:autoSpaceDN w:val="0"/>
        <w:adjustRightInd w:val="0"/>
        <w:ind w:left="360"/>
        <w:rPr>
          <w:b/>
          <w:kern w:val="1"/>
          <w:sz w:val="12"/>
          <w:szCs w:val="12"/>
          <w:u w:val="single"/>
        </w:rPr>
      </w:pPr>
    </w:p>
    <w:p w:rsidR="00D03BD1" w:rsidRPr="00A57135" w:rsidRDefault="00D03BD1" w:rsidP="00D03BD1">
      <w:pPr>
        <w:autoSpaceDE w:val="0"/>
        <w:autoSpaceDN w:val="0"/>
        <w:adjustRightInd w:val="0"/>
        <w:ind w:left="360"/>
        <w:rPr>
          <w:b/>
          <w:kern w:val="1"/>
          <w:sz w:val="22"/>
          <w:szCs w:val="22"/>
          <w:u w:val="single"/>
        </w:rPr>
      </w:pPr>
      <w:r w:rsidRPr="00A57135">
        <w:rPr>
          <w:b/>
          <w:kern w:val="1"/>
          <w:sz w:val="22"/>
          <w:szCs w:val="22"/>
          <w:u w:val="single"/>
        </w:rPr>
        <w:t xml:space="preserve">Fabbisogno annuale stimato: </w:t>
      </w:r>
      <w:r w:rsidR="001325B2">
        <w:rPr>
          <w:b/>
          <w:kern w:val="1"/>
          <w:sz w:val="22"/>
          <w:szCs w:val="22"/>
          <w:u w:val="single"/>
        </w:rPr>
        <w:t>7.240</w:t>
      </w:r>
      <w:r w:rsidRPr="00A57135">
        <w:rPr>
          <w:b/>
          <w:kern w:val="1"/>
          <w:sz w:val="22"/>
          <w:szCs w:val="22"/>
          <w:u w:val="single"/>
        </w:rPr>
        <w:t xml:space="preserve"> pezzi</w:t>
      </w:r>
    </w:p>
    <w:p w:rsidR="000F070B" w:rsidRDefault="000F070B" w:rsidP="00703776">
      <w:pPr>
        <w:spacing w:line="276" w:lineRule="auto"/>
        <w:jc w:val="both"/>
        <w:rPr>
          <w:b/>
          <w:color w:val="000000"/>
          <w:sz w:val="22"/>
          <w:szCs w:val="22"/>
        </w:rPr>
      </w:pPr>
    </w:p>
    <w:p w:rsidR="00A85EF5" w:rsidRDefault="00895684" w:rsidP="00A85EF5">
      <w:pPr>
        <w:spacing w:line="276" w:lineRule="auto"/>
        <w:jc w:val="both"/>
        <w:rPr>
          <w:b/>
          <w:color w:val="000000"/>
          <w:sz w:val="22"/>
          <w:szCs w:val="22"/>
        </w:rPr>
      </w:pPr>
      <w:r>
        <w:rPr>
          <w:b/>
          <w:kern w:val="1"/>
          <w:lang w:eastAsia="it-IT"/>
        </w:rPr>
        <w:t>Lotto</w:t>
      </w:r>
      <w:r>
        <w:rPr>
          <w:b/>
          <w:color w:val="000000"/>
          <w:sz w:val="22"/>
          <w:szCs w:val="22"/>
        </w:rPr>
        <w:t xml:space="preserve"> 6</w:t>
      </w:r>
      <w:r w:rsidR="00A85EF5">
        <w:rPr>
          <w:b/>
          <w:color w:val="000000"/>
          <w:sz w:val="22"/>
          <w:szCs w:val="22"/>
        </w:rPr>
        <w:t xml:space="preserve">: </w:t>
      </w:r>
      <w:proofErr w:type="spellStart"/>
      <w:r w:rsidR="00DC7D65" w:rsidRPr="00DC7D65">
        <w:rPr>
          <w:b/>
          <w:color w:val="000000"/>
          <w:sz w:val="22"/>
          <w:szCs w:val="22"/>
        </w:rPr>
        <w:t>Copritelecamera</w:t>
      </w:r>
      <w:proofErr w:type="spellEnd"/>
    </w:p>
    <w:p w:rsidR="00A85EF5" w:rsidRPr="000F0863" w:rsidRDefault="00A85EF5" w:rsidP="00A85EF5">
      <w:pPr>
        <w:spacing w:line="276" w:lineRule="auto"/>
        <w:jc w:val="both"/>
        <w:rPr>
          <w:b/>
          <w:color w:val="000000"/>
          <w:sz w:val="12"/>
          <w:szCs w:val="12"/>
        </w:rPr>
      </w:pPr>
    </w:p>
    <w:p w:rsidR="00A85EF5" w:rsidRPr="00C80AAF" w:rsidRDefault="00A85EF5" w:rsidP="00A85EF5">
      <w:pPr>
        <w:shd w:val="clear" w:color="auto" w:fill="FFFFFF"/>
        <w:suppressAutoHyphens w:val="0"/>
        <w:ind w:left="284"/>
        <w:jc w:val="both"/>
        <w:rPr>
          <w:kern w:val="1"/>
          <w:sz w:val="22"/>
          <w:szCs w:val="22"/>
          <w:u w:val="single"/>
        </w:rPr>
      </w:pPr>
      <w:r w:rsidRPr="00C80AAF">
        <w:rPr>
          <w:kern w:val="1"/>
          <w:sz w:val="22"/>
          <w:szCs w:val="22"/>
          <w:u w:val="single"/>
        </w:rPr>
        <w:t>Caratteristiche tecniche minime:</w:t>
      </w:r>
    </w:p>
    <w:p w:rsidR="00A85EF5" w:rsidRDefault="00DC7D65" w:rsidP="00DC7D65">
      <w:pPr>
        <w:numPr>
          <w:ilvl w:val="0"/>
          <w:numId w:val="23"/>
        </w:numPr>
        <w:contextualSpacing/>
        <w:jc w:val="both"/>
        <w:rPr>
          <w:b/>
          <w:color w:val="000000"/>
          <w:sz w:val="22"/>
          <w:szCs w:val="22"/>
        </w:rPr>
      </w:pPr>
      <w:proofErr w:type="spellStart"/>
      <w:r w:rsidRPr="00DC7D65">
        <w:rPr>
          <w:kern w:val="1"/>
          <w:sz w:val="22"/>
          <w:szCs w:val="22"/>
        </w:rPr>
        <w:t>Copritelecamera</w:t>
      </w:r>
      <w:proofErr w:type="spellEnd"/>
      <w:r w:rsidRPr="00DC7D65">
        <w:rPr>
          <w:kern w:val="1"/>
          <w:sz w:val="22"/>
          <w:szCs w:val="22"/>
        </w:rPr>
        <w:t xml:space="preserve"> monouso, sterile, privo di lattice, adatto a vasta gamma di ottiche e telecamere in uso a livello aziendale</w:t>
      </w:r>
    </w:p>
    <w:p w:rsidR="000D0DFE" w:rsidRPr="000F0863" w:rsidRDefault="000D0DFE" w:rsidP="00A85EF5">
      <w:pPr>
        <w:autoSpaceDE w:val="0"/>
        <w:autoSpaceDN w:val="0"/>
        <w:adjustRightInd w:val="0"/>
        <w:ind w:left="360"/>
        <w:rPr>
          <w:b/>
          <w:kern w:val="1"/>
          <w:sz w:val="12"/>
          <w:szCs w:val="12"/>
          <w:u w:val="single"/>
        </w:rPr>
      </w:pPr>
    </w:p>
    <w:p w:rsidR="00A85EF5" w:rsidRPr="00A57135" w:rsidRDefault="00A85EF5" w:rsidP="00A85EF5">
      <w:pPr>
        <w:autoSpaceDE w:val="0"/>
        <w:autoSpaceDN w:val="0"/>
        <w:adjustRightInd w:val="0"/>
        <w:ind w:left="360"/>
        <w:rPr>
          <w:b/>
          <w:kern w:val="1"/>
          <w:sz w:val="22"/>
          <w:szCs w:val="22"/>
          <w:u w:val="single"/>
        </w:rPr>
      </w:pPr>
      <w:r w:rsidRPr="00A57135">
        <w:rPr>
          <w:b/>
          <w:kern w:val="1"/>
          <w:sz w:val="22"/>
          <w:szCs w:val="22"/>
          <w:u w:val="single"/>
        </w:rPr>
        <w:t xml:space="preserve">Fabbisogno annuale stimato: </w:t>
      </w:r>
      <w:r w:rsidR="00DA4CFA">
        <w:rPr>
          <w:b/>
          <w:kern w:val="1"/>
          <w:sz w:val="22"/>
          <w:szCs w:val="22"/>
          <w:u w:val="single"/>
        </w:rPr>
        <w:t>1.05</w:t>
      </w:r>
      <w:r>
        <w:rPr>
          <w:b/>
          <w:kern w:val="1"/>
          <w:sz w:val="22"/>
          <w:szCs w:val="22"/>
          <w:u w:val="single"/>
        </w:rPr>
        <w:t>0</w:t>
      </w:r>
      <w:r w:rsidRPr="00A57135">
        <w:rPr>
          <w:b/>
          <w:kern w:val="1"/>
          <w:sz w:val="22"/>
          <w:szCs w:val="22"/>
          <w:u w:val="single"/>
        </w:rPr>
        <w:t xml:space="preserve"> pezzi</w:t>
      </w:r>
    </w:p>
    <w:p w:rsidR="00A85EF5" w:rsidRDefault="00A85EF5" w:rsidP="00703776">
      <w:pPr>
        <w:spacing w:line="276" w:lineRule="auto"/>
        <w:jc w:val="both"/>
        <w:rPr>
          <w:b/>
          <w:color w:val="000000"/>
          <w:sz w:val="22"/>
          <w:szCs w:val="22"/>
        </w:rPr>
      </w:pPr>
    </w:p>
    <w:p w:rsidR="00A85EF5" w:rsidRDefault="00A85EF5" w:rsidP="00703776">
      <w:pPr>
        <w:spacing w:line="276" w:lineRule="auto"/>
        <w:jc w:val="both"/>
        <w:rPr>
          <w:b/>
          <w:color w:val="000000"/>
          <w:sz w:val="22"/>
          <w:szCs w:val="22"/>
        </w:rPr>
      </w:pPr>
    </w:p>
    <w:p w:rsidR="00A61215" w:rsidRPr="00B12B74" w:rsidRDefault="007A3262" w:rsidP="00703776">
      <w:pPr>
        <w:spacing w:line="276" w:lineRule="auto"/>
        <w:jc w:val="both"/>
        <w:rPr>
          <w:b/>
          <w:color w:val="000000"/>
          <w:sz w:val="22"/>
          <w:szCs w:val="22"/>
        </w:rPr>
      </w:pPr>
      <w:r w:rsidRPr="00B12B74">
        <w:rPr>
          <w:b/>
          <w:color w:val="000000"/>
          <w:sz w:val="22"/>
          <w:szCs w:val="22"/>
        </w:rPr>
        <w:t>A</w:t>
      </w:r>
      <w:r w:rsidR="00A61215" w:rsidRPr="00B12B74">
        <w:rPr>
          <w:b/>
          <w:color w:val="000000"/>
          <w:sz w:val="22"/>
          <w:szCs w:val="22"/>
        </w:rPr>
        <w:t xml:space="preserve">RT. </w:t>
      </w:r>
      <w:r w:rsidR="00611F84" w:rsidRPr="00B12B74">
        <w:rPr>
          <w:b/>
          <w:color w:val="000000"/>
          <w:sz w:val="22"/>
          <w:szCs w:val="22"/>
        </w:rPr>
        <w:t>3</w:t>
      </w:r>
      <w:r w:rsidR="00A61215" w:rsidRPr="00B12B74">
        <w:rPr>
          <w:b/>
          <w:color w:val="000000"/>
          <w:sz w:val="22"/>
          <w:szCs w:val="22"/>
        </w:rPr>
        <w:t xml:space="preserve"> CARATTERISTICHE </w:t>
      </w:r>
      <w:r w:rsidR="001A507F" w:rsidRPr="00B12B74">
        <w:rPr>
          <w:b/>
          <w:color w:val="000000"/>
          <w:sz w:val="22"/>
          <w:szCs w:val="22"/>
        </w:rPr>
        <w:t xml:space="preserve">TECNICHE </w:t>
      </w:r>
      <w:r w:rsidR="00A61215" w:rsidRPr="00B12B74">
        <w:rPr>
          <w:b/>
          <w:color w:val="000000"/>
          <w:sz w:val="22"/>
          <w:szCs w:val="22"/>
        </w:rPr>
        <w:t xml:space="preserve">GENERALI    </w:t>
      </w:r>
    </w:p>
    <w:p w:rsidR="00924999" w:rsidRPr="00B12B74" w:rsidRDefault="00924999" w:rsidP="00703776">
      <w:pPr>
        <w:pStyle w:val="Default"/>
        <w:spacing w:line="276" w:lineRule="auto"/>
        <w:jc w:val="both"/>
        <w:rPr>
          <w:rFonts w:ascii="Times New Roman" w:hAnsi="Times New Roman" w:cs="Times New Roman"/>
          <w:b/>
          <w:bCs/>
          <w:i/>
          <w:iCs/>
          <w:sz w:val="22"/>
          <w:szCs w:val="22"/>
        </w:rPr>
      </w:pPr>
    </w:p>
    <w:p w:rsidR="00924999" w:rsidRPr="00B12B74" w:rsidRDefault="00924999" w:rsidP="00B12B74">
      <w:pPr>
        <w:pStyle w:val="Default"/>
        <w:spacing w:line="276" w:lineRule="auto"/>
        <w:jc w:val="both"/>
        <w:rPr>
          <w:rFonts w:ascii="Times New Roman" w:hAnsi="Times New Roman" w:cs="Times New Roman"/>
          <w:b/>
          <w:i/>
          <w:sz w:val="22"/>
          <w:szCs w:val="22"/>
        </w:rPr>
      </w:pPr>
      <w:r w:rsidRPr="00B12B74">
        <w:rPr>
          <w:rFonts w:ascii="Times New Roman" w:hAnsi="Times New Roman" w:cs="Times New Roman"/>
          <w:b/>
          <w:bCs/>
          <w:i/>
          <w:iCs/>
          <w:sz w:val="22"/>
          <w:szCs w:val="22"/>
        </w:rPr>
        <w:t xml:space="preserve">Specifiche tecniche minime  </w:t>
      </w:r>
    </w:p>
    <w:p w:rsidR="00924999" w:rsidRPr="00B12B74" w:rsidRDefault="00924999" w:rsidP="00C42D15">
      <w:pPr>
        <w:pStyle w:val="Default"/>
        <w:spacing w:before="120" w:line="276" w:lineRule="auto"/>
        <w:jc w:val="both"/>
        <w:rPr>
          <w:rFonts w:ascii="Times New Roman" w:hAnsi="Times New Roman" w:cs="Times New Roman"/>
          <w:sz w:val="22"/>
          <w:szCs w:val="22"/>
        </w:rPr>
      </w:pPr>
      <w:r w:rsidRPr="00B12B74">
        <w:rPr>
          <w:rFonts w:ascii="Times New Roman" w:hAnsi="Times New Roman" w:cs="Times New Roman"/>
          <w:sz w:val="22"/>
          <w:szCs w:val="22"/>
        </w:rPr>
        <w:t xml:space="preserve">I prodotti oggetto della presente fornitura devono essere conformi alle norme vigenti in campo nazionale e comunitario per quanto concerne le autorizzazioni alla produzione, all’importazione, all’immissione in commercio e all’uso e dovranno rispondere ai requisiti previsti dalle disposizioni vigenti in materia all’atto dell’offerta, nonché ad ogni altro eventuale provvedimento emanato durante la fornitura. </w:t>
      </w:r>
    </w:p>
    <w:p w:rsidR="00924999" w:rsidRPr="00B12B74" w:rsidRDefault="00924999" w:rsidP="00C42D15">
      <w:pPr>
        <w:pStyle w:val="Default"/>
        <w:spacing w:before="120" w:line="276" w:lineRule="auto"/>
        <w:jc w:val="both"/>
        <w:rPr>
          <w:rFonts w:ascii="Times New Roman" w:hAnsi="Times New Roman" w:cs="Times New Roman"/>
          <w:sz w:val="22"/>
          <w:szCs w:val="22"/>
        </w:rPr>
      </w:pPr>
      <w:r w:rsidRPr="00B12B74">
        <w:rPr>
          <w:rFonts w:ascii="Times New Roman" w:hAnsi="Times New Roman" w:cs="Times New Roman"/>
          <w:sz w:val="22"/>
          <w:szCs w:val="22"/>
        </w:rPr>
        <w:t xml:space="preserve">In particolare i prodotti dovranno: </w:t>
      </w:r>
    </w:p>
    <w:p w:rsidR="00924999" w:rsidRPr="00B12B74" w:rsidRDefault="00924999" w:rsidP="00C42D15">
      <w:pPr>
        <w:pStyle w:val="Default"/>
        <w:spacing w:before="120" w:line="276" w:lineRule="auto"/>
        <w:jc w:val="both"/>
        <w:rPr>
          <w:rFonts w:ascii="Times New Roman" w:hAnsi="Times New Roman" w:cs="Times New Roman"/>
          <w:sz w:val="22"/>
          <w:szCs w:val="22"/>
        </w:rPr>
      </w:pPr>
      <w:r w:rsidRPr="00B12B74">
        <w:rPr>
          <w:rFonts w:ascii="Times New Roman" w:hAnsi="Times New Roman" w:cs="Times New Roman"/>
          <w:sz w:val="22"/>
          <w:szCs w:val="22"/>
        </w:rPr>
        <w:t xml:space="preserve">- essere rispondenti alla descrizione generale indicata per ciascuna tipologia di prodotto; </w:t>
      </w:r>
    </w:p>
    <w:p w:rsidR="00924999" w:rsidRPr="00B12B74" w:rsidRDefault="00924999" w:rsidP="00C42D15">
      <w:pPr>
        <w:pStyle w:val="Default"/>
        <w:spacing w:before="120" w:line="276" w:lineRule="auto"/>
        <w:jc w:val="both"/>
        <w:rPr>
          <w:rFonts w:ascii="Times New Roman" w:hAnsi="Times New Roman" w:cs="Times New Roman"/>
          <w:sz w:val="22"/>
          <w:szCs w:val="22"/>
        </w:rPr>
      </w:pPr>
      <w:r w:rsidRPr="00B12B74">
        <w:rPr>
          <w:rFonts w:ascii="Times New Roman" w:hAnsi="Times New Roman" w:cs="Times New Roman"/>
          <w:sz w:val="22"/>
          <w:szCs w:val="22"/>
        </w:rPr>
        <w:t>- per i prodotti classificati come dispositivi medici, essere conformi ai requisiti stabiliti dal Regolamento (UE) 2017/745 del 5 aprile 2017 relativo ai dispositivi medici (MDR) e successivi provvedimenti attuativi adottati a livello nazionale o, in alternativa, fino al 26 maggio 2025, conformi ai requisi</w:t>
      </w:r>
      <w:bookmarkStart w:id="1" w:name="_GoBack"/>
      <w:bookmarkEnd w:id="1"/>
      <w:r w:rsidRPr="00B12B74">
        <w:rPr>
          <w:rFonts w:ascii="Times New Roman" w:hAnsi="Times New Roman" w:cs="Times New Roman"/>
          <w:sz w:val="22"/>
          <w:szCs w:val="22"/>
        </w:rPr>
        <w:t xml:space="preserve">ti stabiliti dalla Direttiva CEE 93/42 relativa alla marcatura CE, come modificata dalla Direttiva 2007/47/CE, recepita con D.lgs. 46/97 e </w:t>
      </w:r>
      <w:proofErr w:type="spellStart"/>
      <w:r w:rsidRPr="00B12B74">
        <w:rPr>
          <w:rFonts w:ascii="Times New Roman" w:hAnsi="Times New Roman" w:cs="Times New Roman"/>
          <w:sz w:val="22"/>
          <w:szCs w:val="22"/>
        </w:rPr>
        <w:t>s.m.i.</w:t>
      </w:r>
      <w:proofErr w:type="spellEnd"/>
      <w:r w:rsidRPr="00B12B74">
        <w:rPr>
          <w:rFonts w:ascii="Times New Roman" w:hAnsi="Times New Roman" w:cs="Times New Roman"/>
          <w:sz w:val="22"/>
          <w:szCs w:val="22"/>
        </w:rPr>
        <w:t xml:space="preserve"> e modificato con il </w:t>
      </w:r>
      <w:proofErr w:type="spellStart"/>
      <w:proofErr w:type="gramStart"/>
      <w:r w:rsidRPr="00B12B74">
        <w:rPr>
          <w:rFonts w:ascii="Times New Roman" w:hAnsi="Times New Roman" w:cs="Times New Roman"/>
          <w:sz w:val="22"/>
          <w:szCs w:val="22"/>
        </w:rPr>
        <w:t>D.Lgs</w:t>
      </w:r>
      <w:proofErr w:type="gramEnd"/>
      <w:r w:rsidRPr="00B12B74">
        <w:rPr>
          <w:rFonts w:ascii="Times New Roman" w:hAnsi="Times New Roman" w:cs="Times New Roman"/>
          <w:sz w:val="22"/>
          <w:szCs w:val="22"/>
        </w:rPr>
        <w:t>.</w:t>
      </w:r>
      <w:proofErr w:type="spellEnd"/>
      <w:r w:rsidRPr="00B12B74">
        <w:rPr>
          <w:rFonts w:ascii="Times New Roman" w:hAnsi="Times New Roman" w:cs="Times New Roman"/>
          <w:sz w:val="22"/>
          <w:szCs w:val="22"/>
        </w:rPr>
        <w:t xml:space="preserve"> n. 37/2010;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sz w:val="22"/>
          <w:szCs w:val="22"/>
        </w:rPr>
        <w:t xml:space="preserve">- essere conformi ai requisiti previsti dalle disposizioni legislative, regolamentari e tecniche, comunitarie e nazionali, disciplinanti i prodotti oggetto della fornitura, nonché essere in possesso </w:t>
      </w:r>
      <w:r w:rsidRPr="00B12B74">
        <w:rPr>
          <w:rFonts w:ascii="Times New Roman" w:hAnsi="Times New Roman" w:cs="Times New Roman"/>
          <w:color w:val="auto"/>
          <w:sz w:val="22"/>
          <w:szCs w:val="22"/>
        </w:rPr>
        <w:t xml:space="preserve">delle autorizzazioni alla produzione, all’importazione ed alla immissione in commercio e all’uso, e rispondere ai requisiti previsti dalle disposizioni vigenti in materia all’atto dell’offerta e a tutti quegli eventuali ulteriori requisiti che venissero emanati nel corso della durata della convenzione-quadro e dell’analogo documento contrattuale stipulato all’esito della presente procedura;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color w:val="auto"/>
          <w:sz w:val="22"/>
          <w:szCs w:val="22"/>
        </w:rPr>
        <w:t xml:space="preserve">- se soggetti a scadenza, presentare all’atto della consegna, una validità o una vita utile residua del prodotto (in confezione integra) non inferiore a 2/3 (due terzi) della loro vita;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color w:val="auto"/>
          <w:sz w:val="22"/>
          <w:szCs w:val="22"/>
        </w:rPr>
        <w:t xml:space="preserve">- rispettare le prescrizioni su confezionamento ed imballaggio di cui al successivo paragrafo dedicato; </w:t>
      </w:r>
    </w:p>
    <w:p w:rsidR="00AC35B5" w:rsidRPr="00B12B74" w:rsidRDefault="00924999" w:rsidP="00C42D15">
      <w:pPr>
        <w:spacing w:line="276" w:lineRule="auto"/>
        <w:jc w:val="both"/>
        <w:rPr>
          <w:sz w:val="22"/>
          <w:szCs w:val="22"/>
        </w:rPr>
      </w:pPr>
      <w:r w:rsidRPr="00B12B74">
        <w:rPr>
          <w:sz w:val="22"/>
          <w:szCs w:val="22"/>
        </w:rPr>
        <w:t xml:space="preserve">- </w:t>
      </w:r>
      <w:r w:rsidR="00FD2CA0" w:rsidRPr="00B12B74">
        <w:rPr>
          <w:sz w:val="22"/>
          <w:szCs w:val="22"/>
        </w:rPr>
        <w:t xml:space="preserve">essere iscritti al repertorio nazionale dei DM e tale iscrizione deve esser specificata per ogni prodotto offerto analogamente al CND nell’offerta tecnica; </w:t>
      </w:r>
      <w:r w:rsidRPr="00B12B74">
        <w:rPr>
          <w:sz w:val="22"/>
          <w:szCs w:val="22"/>
        </w:rPr>
        <w:t xml:space="preserve">nella relativa scheda tecnica dovrà essere indicato il codice CND e </w:t>
      </w:r>
      <w:r w:rsidRPr="00B12B74">
        <w:rPr>
          <w:sz w:val="22"/>
          <w:szCs w:val="22"/>
        </w:rPr>
        <w:lastRenderedPageBreak/>
        <w:t>il numero di registrazione al Repertorio generale dei dispositivi medici commercializzati in Italia (RDM), c</w:t>
      </w:r>
      <w:r w:rsidR="000D2BEB" w:rsidRPr="00B12B74">
        <w:rPr>
          <w:sz w:val="22"/>
          <w:szCs w:val="22"/>
        </w:rPr>
        <w:t>ome disposto dal DM 20/02/2010;</w:t>
      </w:r>
    </w:p>
    <w:p w:rsidR="00F72205" w:rsidRPr="00B12B74" w:rsidRDefault="00F72205" w:rsidP="00C42D15">
      <w:pPr>
        <w:spacing w:line="276" w:lineRule="auto"/>
        <w:jc w:val="both"/>
        <w:rPr>
          <w:sz w:val="22"/>
          <w:szCs w:val="22"/>
        </w:rPr>
      </w:pP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color w:val="auto"/>
          <w:sz w:val="22"/>
          <w:szCs w:val="22"/>
        </w:rPr>
        <w:t xml:space="preserve">L’operatore economico deve essere, altresì, in possesso di tutte le certificazioni e/o autorizzazioni previste dalla normativa vigente. Qualora, nel corso della validità del contratto, si verificasse l’emanazione di disposizioni normative cogenti, statali e/o comunitarie, per quanto attiene le autorizzazioni alla produzione, importazione ed immissione in commercio, nonché la disciplina dei requisiti tecnici e/o regolamentari relativamente ai prodotti oggetto della fornitura, o qualsiasi altra disposizione vigente in materia, l’operatore economico è tenuto a conformare la qualità dei prodotti forniti alla sopravvenuta normativa, senza alcun aumento di prezzo nonché a sostituire, a proprio onere e spese, qualora ne fosse vietato l’uso, le eventuali rimanenze di prodotti non conformi consegnati e giacenti in confezioni integre.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color w:val="auto"/>
          <w:sz w:val="22"/>
          <w:szCs w:val="22"/>
        </w:rPr>
        <w:t xml:space="preserve">Ogni e qualsiasi responsabilità per ciò che riguarda le caratteristiche dei prodotti offerti, nonché ogni eventuale inconveniente e danno provocato dal loro corretto impiego, resta a totale e completo carico dell’operatore economico che, rendendosene garante, sarà tenuto all’osservanza, oltre che di tutte le leggi e regolamenti vigenti in materia al momento dell’aggiudicazione, anche di quelle che potrebbero essere emanate, durante tutto il periodo contrattuale, da parte delle competenti autorità per la produzione, il confezionamento la distribuzione ed il recapito di quanto oggetto della fornitura.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b/>
          <w:bCs/>
          <w:i/>
          <w:iCs/>
          <w:color w:val="auto"/>
          <w:sz w:val="22"/>
          <w:szCs w:val="22"/>
        </w:rPr>
        <w:t xml:space="preserve">Specifiche tecniche indispensabili relative al confezionamento ed etichettatura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color w:val="auto"/>
          <w:sz w:val="22"/>
          <w:szCs w:val="22"/>
        </w:rPr>
        <w:t xml:space="preserve">Il confezionamento e l’etichettatura dovranno essere conformi, ove i prodotti siano dispositivi medici, alla normativa vigente (ai requisiti e alle prescrizioni risultanti dal Regolamento (UE) 2017/746 del 5 aprile 2017 relativo ai dispositivi medici (IVDR) e successivi provvedimenti attuativi adottati a livello nazionale. Fino al 27 maggio 2025 saranno accettate anche etichettature conformi al </w:t>
      </w:r>
      <w:proofErr w:type="spellStart"/>
      <w:proofErr w:type="gramStart"/>
      <w:r w:rsidRPr="00B12B74">
        <w:rPr>
          <w:rFonts w:ascii="Times New Roman" w:hAnsi="Times New Roman" w:cs="Times New Roman"/>
          <w:color w:val="auto"/>
          <w:sz w:val="22"/>
          <w:szCs w:val="22"/>
        </w:rPr>
        <w:t>D.Lgs</w:t>
      </w:r>
      <w:proofErr w:type="gramEnd"/>
      <w:r w:rsidRPr="00B12B74">
        <w:rPr>
          <w:rFonts w:ascii="Times New Roman" w:hAnsi="Times New Roman" w:cs="Times New Roman"/>
          <w:color w:val="auto"/>
          <w:sz w:val="22"/>
          <w:szCs w:val="22"/>
        </w:rPr>
        <w:t>.</w:t>
      </w:r>
      <w:proofErr w:type="spellEnd"/>
      <w:r w:rsidRPr="00B12B74">
        <w:rPr>
          <w:rFonts w:ascii="Times New Roman" w:hAnsi="Times New Roman" w:cs="Times New Roman"/>
          <w:color w:val="auto"/>
          <w:sz w:val="22"/>
          <w:szCs w:val="22"/>
        </w:rPr>
        <w:t xml:space="preserve"> n. 46/1997 e relativi allegati, come modificato dal </w:t>
      </w:r>
      <w:proofErr w:type="spellStart"/>
      <w:proofErr w:type="gramStart"/>
      <w:r w:rsidRPr="00B12B74">
        <w:rPr>
          <w:rFonts w:ascii="Times New Roman" w:hAnsi="Times New Roman" w:cs="Times New Roman"/>
          <w:color w:val="auto"/>
          <w:sz w:val="22"/>
          <w:szCs w:val="22"/>
        </w:rPr>
        <w:t>D.Lgs</w:t>
      </w:r>
      <w:proofErr w:type="gramEnd"/>
      <w:r w:rsidRPr="00B12B74">
        <w:rPr>
          <w:rFonts w:ascii="Times New Roman" w:hAnsi="Times New Roman" w:cs="Times New Roman"/>
          <w:color w:val="auto"/>
          <w:sz w:val="22"/>
          <w:szCs w:val="22"/>
        </w:rPr>
        <w:t>.</w:t>
      </w:r>
      <w:proofErr w:type="spellEnd"/>
      <w:r w:rsidRPr="00B12B74">
        <w:rPr>
          <w:rFonts w:ascii="Times New Roman" w:hAnsi="Times New Roman" w:cs="Times New Roman"/>
          <w:color w:val="auto"/>
          <w:sz w:val="22"/>
          <w:szCs w:val="22"/>
        </w:rPr>
        <w:t xml:space="preserve"> n. 37/2010.)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color w:val="auto"/>
          <w:sz w:val="22"/>
          <w:szCs w:val="22"/>
        </w:rPr>
        <w:t xml:space="preserve">Nel caso in cui la sterilizzazione sia avvenuta mediante utilizzo del metodo a ossido di etilene, questa dovrà essere conforme ai requisiti previsti dalla norma ISO UNI EN 11135:2000 “Sterilizzazione dei prodotti sanitari - Ossido di etilene - Requisiti per lo sviluppo, la convalida e il controllo sistematico di un processo di sterilizzazione per dispositivi medici” e alla norma UNI EN ISO 10993-7 “Valutazione biologica dei dispositivi medici - Parte 7: Residui di sterilizzazione a ossido di etilene (per i dispositivi sterilizzati con Ossido di etilene)”.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b/>
          <w:bCs/>
          <w:i/>
          <w:iCs/>
          <w:color w:val="auto"/>
          <w:sz w:val="22"/>
          <w:szCs w:val="22"/>
        </w:rPr>
        <w:t xml:space="preserve">Specifiche tecniche indispensabili dei beni oggetto della fornitura </w:t>
      </w:r>
    </w:p>
    <w:p w:rsidR="00AB7530" w:rsidRPr="00B12B74" w:rsidRDefault="00924999" w:rsidP="00C42D15">
      <w:pPr>
        <w:pStyle w:val="Default"/>
        <w:spacing w:before="120" w:line="276" w:lineRule="auto"/>
        <w:jc w:val="both"/>
        <w:rPr>
          <w:rFonts w:ascii="Times New Roman" w:hAnsi="Times New Roman" w:cs="Times New Roman"/>
          <w:b/>
          <w:bCs/>
          <w:color w:val="auto"/>
          <w:sz w:val="22"/>
          <w:szCs w:val="22"/>
        </w:rPr>
      </w:pPr>
      <w:r w:rsidRPr="00B12B74">
        <w:rPr>
          <w:rFonts w:ascii="Times New Roman" w:hAnsi="Times New Roman" w:cs="Times New Roman"/>
          <w:color w:val="auto"/>
          <w:sz w:val="22"/>
          <w:szCs w:val="22"/>
        </w:rPr>
        <w:t xml:space="preserve">I beni offerti dovranno possedere le caratteristiche tecniche indicate, da intendersi richieste a pena di inammissibilità dell’offerta alla procedura, fermo il principio di equivalenza. </w:t>
      </w:r>
      <w:r w:rsidRPr="00B12B74">
        <w:rPr>
          <w:rFonts w:ascii="Times New Roman" w:hAnsi="Times New Roman" w:cs="Times New Roman"/>
          <w:b/>
          <w:bCs/>
          <w:color w:val="auto"/>
          <w:sz w:val="22"/>
          <w:szCs w:val="22"/>
        </w:rPr>
        <w:t xml:space="preserve">Tutti i prodotti offerti dovranno essere latex free. </w:t>
      </w:r>
    </w:p>
    <w:sectPr w:rsidR="00AB7530" w:rsidRPr="00B12B74" w:rsidSect="00124B4E">
      <w:footerReference w:type="default" r:id="rId9"/>
      <w:pgSz w:w="11906" w:h="16838"/>
      <w:pgMar w:top="1134" w:right="1134" w:bottom="1134"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F8C" w:rsidRDefault="00C91F8C" w:rsidP="00C91F8C">
      <w:r>
        <w:separator/>
      </w:r>
    </w:p>
  </w:endnote>
  <w:endnote w:type="continuationSeparator" w:id="0">
    <w:p w:rsidR="00C91F8C" w:rsidRDefault="00C91F8C" w:rsidP="00C9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669495"/>
      <w:docPartObj>
        <w:docPartGallery w:val="Page Numbers (Bottom of Page)"/>
        <w:docPartUnique/>
      </w:docPartObj>
    </w:sdtPr>
    <w:sdtEndPr/>
    <w:sdtContent>
      <w:p w:rsidR="00C91F8C" w:rsidRDefault="00C91F8C">
        <w:pPr>
          <w:pStyle w:val="Pidipagina"/>
          <w:jc w:val="right"/>
        </w:pPr>
        <w:r>
          <w:fldChar w:fldCharType="begin"/>
        </w:r>
        <w:r>
          <w:instrText>PAGE   \* MERGEFORMAT</w:instrText>
        </w:r>
        <w:r>
          <w:fldChar w:fldCharType="separate"/>
        </w:r>
        <w:r w:rsidR="00C42D15">
          <w:rPr>
            <w:noProof/>
          </w:rPr>
          <w:t>4</w:t>
        </w:r>
        <w:r>
          <w:fldChar w:fldCharType="end"/>
        </w:r>
      </w:p>
    </w:sdtContent>
  </w:sdt>
  <w:p w:rsidR="00C91F8C" w:rsidRDefault="00C91F8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F8C" w:rsidRDefault="00C91F8C" w:rsidP="00C91F8C">
      <w:r>
        <w:separator/>
      </w:r>
    </w:p>
  </w:footnote>
  <w:footnote w:type="continuationSeparator" w:id="0">
    <w:p w:rsidR="00C91F8C" w:rsidRDefault="00C91F8C" w:rsidP="00C91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502" w:hanging="360"/>
      </w:pPr>
      <w:rPr>
        <w:rFonts w:ascii="Times New Roman" w:eastAsia="Times New Roman" w:hAnsi="Times New Roman" w:cs="Times New Roman" w:hint="default"/>
        <w:iCs/>
        <w:lang w:val="it-IT"/>
      </w:rPr>
    </w:lvl>
  </w:abstractNum>
  <w:abstractNum w:abstractNumId="2" w15:restartNumberingAfterBreak="0">
    <w:nsid w:val="00000004"/>
    <w:multiLevelType w:val="singleLevel"/>
    <w:tmpl w:val="00000004"/>
    <w:name w:val="WW8Num4"/>
    <w:lvl w:ilvl="0">
      <w:numFmt w:val="bullet"/>
      <w:lvlText w:val="-"/>
      <w:lvlJc w:val="left"/>
      <w:pPr>
        <w:tabs>
          <w:tab w:val="num" w:pos="357"/>
        </w:tabs>
        <w:ind w:left="357" w:hanging="357"/>
      </w:pPr>
      <w:rPr>
        <w:rFonts w:ascii="Times New Roman" w:hAnsi="Times New Roman" w:cs="Symbol" w:hint="default"/>
      </w:rPr>
    </w:lvl>
  </w:abstractNum>
  <w:abstractNum w:abstractNumId="3" w15:restartNumberingAfterBreak="0">
    <w:nsid w:val="0000000C"/>
    <w:multiLevelType w:val="singleLevel"/>
    <w:tmpl w:val="0000000C"/>
    <w:name w:val="WW8Num12"/>
    <w:lvl w:ilvl="0">
      <w:start w:val="1"/>
      <w:numFmt w:val="bullet"/>
      <w:lvlText w:val=""/>
      <w:lvlJc w:val="left"/>
      <w:pPr>
        <w:tabs>
          <w:tab w:val="num" w:pos="1004"/>
        </w:tabs>
        <w:ind w:left="1004" w:hanging="360"/>
      </w:pPr>
      <w:rPr>
        <w:rFonts w:ascii="Symbol" w:hAnsi="Symbol" w:cs="Arial" w:hint="default"/>
        <w:lang w:val="it-IT"/>
      </w:rPr>
    </w:lvl>
  </w:abstractNum>
  <w:abstractNum w:abstractNumId="4" w15:restartNumberingAfterBreak="0">
    <w:nsid w:val="0000000D"/>
    <w:multiLevelType w:val="multilevel"/>
    <w:tmpl w:val="0000000D"/>
    <w:name w:val="WW8Num13"/>
    <w:lvl w:ilvl="0">
      <w:numFmt w:val="bullet"/>
      <w:lvlText w:val="-"/>
      <w:lvlJc w:val="left"/>
      <w:pPr>
        <w:tabs>
          <w:tab w:val="num" w:pos="0"/>
        </w:tabs>
        <w:ind w:left="720" w:hanging="360"/>
      </w:pPr>
      <w:rPr>
        <w:rFonts w:ascii="Times New Roman" w:hAnsi="Times New Roman" w:cs="Arial" w:hint="default"/>
        <w:lang w:val="it-IT"/>
      </w:rPr>
    </w:lvl>
    <w:lvl w:ilvl="1">
      <w:numFmt w:val="bullet"/>
      <w:lvlText w:val="•"/>
      <w:lvlJc w:val="left"/>
      <w:pPr>
        <w:tabs>
          <w:tab w:val="num" w:pos="0"/>
        </w:tabs>
        <w:ind w:left="1440" w:hanging="360"/>
      </w:pPr>
      <w:rPr>
        <w:rFonts w:ascii="Arial" w:hAnsi="Arial" w:cs="Courier New" w:hint="default"/>
        <w:lang w:val="it-I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cs="Arial" w:hint="default"/>
        <w:b/>
      </w:rPr>
    </w:lvl>
  </w:abstractNum>
  <w:abstractNum w:abstractNumId="6"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Wingdings" w:hAnsi="Wingdings"/>
        <w:iCs/>
        <w:lang w:val="it-IT"/>
      </w:rPr>
    </w:lvl>
  </w:abstractNum>
  <w:abstractNum w:abstractNumId="7" w15:restartNumberingAfterBreak="0">
    <w:nsid w:val="00000012"/>
    <w:multiLevelType w:val="singleLevel"/>
    <w:tmpl w:val="00000012"/>
    <w:name w:val="WW8Num18"/>
    <w:lvl w:ilvl="0">
      <w:start w:val="1"/>
      <w:numFmt w:val="bullet"/>
      <w:lvlText w:val=""/>
      <w:lvlJc w:val="left"/>
      <w:pPr>
        <w:tabs>
          <w:tab w:val="num" w:pos="0"/>
        </w:tabs>
        <w:ind w:left="1004" w:hanging="360"/>
      </w:pPr>
      <w:rPr>
        <w:rFonts w:ascii="Symbol" w:hAnsi="Symbol" w:cs="Arial" w:hint="default"/>
        <w:iCs/>
        <w:sz w:val="22"/>
        <w:szCs w:val="22"/>
        <w:lang w:val="it-IT"/>
      </w:rPr>
    </w:lvl>
  </w:abstractNum>
  <w:abstractNum w:abstractNumId="8"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s="Arial"/>
        <w:b w:val="0"/>
        <w:i w:val="0"/>
        <w:iCs/>
        <w:caps w:val="0"/>
        <w:smallCaps w:val="0"/>
        <w:strike w:val="0"/>
        <w:dstrike w:val="0"/>
        <w:outline w:val="0"/>
        <w:shadow w:val="0"/>
        <w:vanish w:val="0"/>
        <w:position w:val="0"/>
        <w:sz w:val="18"/>
        <w:szCs w:val="22"/>
        <w:u w:val="none"/>
        <w:vertAlign w:val="baseline"/>
        <w:lang w:val="it-IT"/>
      </w:rPr>
    </w:lvl>
  </w:abstractNum>
  <w:abstractNum w:abstractNumId="9"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Symbol" w:hAnsi="Symbol" w:hint="default"/>
        <w:b/>
        <w:lang w:val="it-IT"/>
      </w:rPr>
    </w:lvl>
  </w:abstractNum>
  <w:abstractNum w:abstractNumId="10" w15:restartNumberingAfterBreak="0">
    <w:nsid w:val="062E4B60"/>
    <w:multiLevelType w:val="multilevel"/>
    <w:tmpl w:val="BC3CDD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E686CC2"/>
    <w:multiLevelType w:val="hybridMultilevel"/>
    <w:tmpl w:val="20B403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FD91DCB"/>
    <w:multiLevelType w:val="hybridMultilevel"/>
    <w:tmpl w:val="6750DB1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13107008"/>
    <w:multiLevelType w:val="hybridMultilevel"/>
    <w:tmpl w:val="7C38117C"/>
    <w:lvl w:ilvl="0" w:tplc="6858991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1F6A5D29"/>
    <w:multiLevelType w:val="multilevel"/>
    <w:tmpl w:val="E234A26A"/>
    <w:lvl w:ilvl="0">
      <w:numFmt w:val="bullet"/>
      <w:lvlText w:val="-"/>
      <w:lvlJc w:val="left"/>
      <w:pPr>
        <w:tabs>
          <w:tab w:val="num" w:pos="720"/>
        </w:tabs>
        <w:ind w:left="720" w:hanging="360"/>
      </w:pPr>
      <w:rPr>
        <w:rFonts w:ascii="Arial" w:hAnsi="Arial" w:hint="default"/>
        <w:color w:val="000000"/>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iCs/>
        <w:shd w:val="clear" w:color="auto" w:fill="FF330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4CF4869"/>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88370E6"/>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9B834AC"/>
    <w:multiLevelType w:val="hybridMultilevel"/>
    <w:tmpl w:val="F83807D4"/>
    <w:lvl w:ilvl="0" w:tplc="AED21CB6">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437E6A7C"/>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8EA70B7"/>
    <w:multiLevelType w:val="hybridMultilevel"/>
    <w:tmpl w:val="DB4EC958"/>
    <w:lvl w:ilvl="0" w:tplc="E10E825A">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21E0809"/>
    <w:multiLevelType w:val="hybridMultilevel"/>
    <w:tmpl w:val="DBE6C8A6"/>
    <w:lvl w:ilvl="0" w:tplc="04100009">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524C76BB"/>
    <w:multiLevelType w:val="hybridMultilevel"/>
    <w:tmpl w:val="56C2E4AE"/>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9654DA1"/>
    <w:multiLevelType w:val="hybridMultilevel"/>
    <w:tmpl w:val="D2EA15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4" w15:restartNumberingAfterBreak="0">
    <w:nsid w:val="62FB030E"/>
    <w:multiLevelType w:val="hybridMultilevel"/>
    <w:tmpl w:val="DD3E0E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83B735A"/>
    <w:multiLevelType w:val="hybridMultilevel"/>
    <w:tmpl w:val="B38C7D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C7B4451"/>
    <w:multiLevelType w:val="multilevel"/>
    <w:tmpl w:val="0410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0"/>
  </w:num>
  <w:num w:numId="5">
    <w:abstractNumId w:val="21"/>
  </w:num>
  <w:num w:numId="6">
    <w:abstractNumId w:val="9"/>
  </w:num>
  <w:num w:numId="7">
    <w:abstractNumId w:val="8"/>
  </w:num>
  <w:num w:numId="8">
    <w:abstractNumId w:val="14"/>
  </w:num>
  <w:num w:numId="9">
    <w:abstractNumId w:val="3"/>
  </w:num>
  <w:num w:numId="10">
    <w:abstractNumId w:val="4"/>
  </w:num>
  <w:num w:numId="11">
    <w:abstractNumId w:val="5"/>
  </w:num>
  <w:num w:numId="12">
    <w:abstractNumId w:val="6"/>
  </w:num>
  <w:num w:numId="13">
    <w:abstractNumId w:val="7"/>
  </w:num>
  <w:num w:numId="14">
    <w:abstractNumId w:val="12"/>
  </w:num>
  <w:num w:numId="15">
    <w:abstractNumId w:val="17"/>
  </w:num>
  <w:num w:numId="16">
    <w:abstractNumId w:val="19"/>
  </w:num>
  <w:num w:numId="17">
    <w:abstractNumId w:val="16"/>
  </w:num>
  <w:num w:numId="18">
    <w:abstractNumId w:val="15"/>
  </w:num>
  <w:num w:numId="19">
    <w:abstractNumId w:val="18"/>
  </w:num>
  <w:num w:numId="20">
    <w:abstractNumId w:val="11"/>
  </w:num>
  <w:num w:numId="21">
    <w:abstractNumId w:val="22"/>
  </w:num>
  <w:num w:numId="22">
    <w:abstractNumId w:val="26"/>
  </w:num>
  <w:num w:numId="23">
    <w:abstractNumId w:val="25"/>
  </w:num>
  <w:num w:numId="24">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B3E"/>
    <w:rsid w:val="000027B6"/>
    <w:rsid w:val="00005FBE"/>
    <w:rsid w:val="00006BE0"/>
    <w:rsid w:val="00007C5E"/>
    <w:rsid w:val="0001078D"/>
    <w:rsid w:val="00025AD4"/>
    <w:rsid w:val="000270D4"/>
    <w:rsid w:val="000272D5"/>
    <w:rsid w:val="000404EB"/>
    <w:rsid w:val="00044D4F"/>
    <w:rsid w:val="00044E58"/>
    <w:rsid w:val="000529C7"/>
    <w:rsid w:val="00062131"/>
    <w:rsid w:val="00064F7C"/>
    <w:rsid w:val="00070FFA"/>
    <w:rsid w:val="00071DE0"/>
    <w:rsid w:val="00074C73"/>
    <w:rsid w:val="00095C82"/>
    <w:rsid w:val="000B0702"/>
    <w:rsid w:val="000B30CE"/>
    <w:rsid w:val="000B5EEB"/>
    <w:rsid w:val="000D0DFE"/>
    <w:rsid w:val="000D2BEB"/>
    <w:rsid w:val="000D7FE3"/>
    <w:rsid w:val="000F070B"/>
    <w:rsid w:val="000F0863"/>
    <w:rsid w:val="000F12B9"/>
    <w:rsid w:val="000F3211"/>
    <w:rsid w:val="000F4B45"/>
    <w:rsid w:val="0010365D"/>
    <w:rsid w:val="00113EE3"/>
    <w:rsid w:val="00114E78"/>
    <w:rsid w:val="00117CFD"/>
    <w:rsid w:val="00123B32"/>
    <w:rsid w:val="00124B4E"/>
    <w:rsid w:val="00130B1C"/>
    <w:rsid w:val="001325B2"/>
    <w:rsid w:val="001338B1"/>
    <w:rsid w:val="00157BFC"/>
    <w:rsid w:val="00162EBE"/>
    <w:rsid w:val="00165F49"/>
    <w:rsid w:val="001765A2"/>
    <w:rsid w:val="001868FB"/>
    <w:rsid w:val="00192EE7"/>
    <w:rsid w:val="0019787B"/>
    <w:rsid w:val="001A0E04"/>
    <w:rsid w:val="001A27B3"/>
    <w:rsid w:val="001A3074"/>
    <w:rsid w:val="001A507F"/>
    <w:rsid w:val="001A6D92"/>
    <w:rsid w:val="001A6F3E"/>
    <w:rsid w:val="001B0C62"/>
    <w:rsid w:val="001B2663"/>
    <w:rsid w:val="001B474A"/>
    <w:rsid w:val="001C558C"/>
    <w:rsid w:val="001E0C6C"/>
    <w:rsid w:val="001F07EE"/>
    <w:rsid w:val="001F3FAB"/>
    <w:rsid w:val="001F4193"/>
    <w:rsid w:val="001F4443"/>
    <w:rsid w:val="00204026"/>
    <w:rsid w:val="00215398"/>
    <w:rsid w:val="00216714"/>
    <w:rsid w:val="002336D7"/>
    <w:rsid w:val="00242056"/>
    <w:rsid w:val="0024578B"/>
    <w:rsid w:val="002461DD"/>
    <w:rsid w:val="00251DBC"/>
    <w:rsid w:val="00253D40"/>
    <w:rsid w:val="00256684"/>
    <w:rsid w:val="00270B2E"/>
    <w:rsid w:val="00275ED0"/>
    <w:rsid w:val="002771EA"/>
    <w:rsid w:val="00283F76"/>
    <w:rsid w:val="00286AED"/>
    <w:rsid w:val="0029309E"/>
    <w:rsid w:val="00296CB3"/>
    <w:rsid w:val="00296F4A"/>
    <w:rsid w:val="002A3E98"/>
    <w:rsid w:val="002A50EA"/>
    <w:rsid w:val="002A5634"/>
    <w:rsid w:val="002B257C"/>
    <w:rsid w:val="002B4E65"/>
    <w:rsid w:val="002B56CE"/>
    <w:rsid w:val="002B5C6C"/>
    <w:rsid w:val="002B672C"/>
    <w:rsid w:val="002C1570"/>
    <w:rsid w:val="002C2166"/>
    <w:rsid w:val="002C6181"/>
    <w:rsid w:val="002D381D"/>
    <w:rsid w:val="002D6BBD"/>
    <w:rsid w:val="002D6CEC"/>
    <w:rsid w:val="002E780F"/>
    <w:rsid w:val="002F4346"/>
    <w:rsid w:val="002F693A"/>
    <w:rsid w:val="002F7AF8"/>
    <w:rsid w:val="00300B7D"/>
    <w:rsid w:val="003028C1"/>
    <w:rsid w:val="003045D8"/>
    <w:rsid w:val="00307464"/>
    <w:rsid w:val="003158EE"/>
    <w:rsid w:val="0032351A"/>
    <w:rsid w:val="00323B2B"/>
    <w:rsid w:val="00324A58"/>
    <w:rsid w:val="0032536F"/>
    <w:rsid w:val="00326362"/>
    <w:rsid w:val="00333E0E"/>
    <w:rsid w:val="00343695"/>
    <w:rsid w:val="00345F0A"/>
    <w:rsid w:val="003512A5"/>
    <w:rsid w:val="003512F9"/>
    <w:rsid w:val="00363EAC"/>
    <w:rsid w:val="00376E8D"/>
    <w:rsid w:val="00381431"/>
    <w:rsid w:val="00385720"/>
    <w:rsid w:val="00391294"/>
    <w:rsid w:val="003924BA"/>
    <w:rsid w:val="00397AF3"/>
    <w:rsid w:val="003B6A52"/>
    <w:rsid w:val="003C496D"/>
    <w:rsid w:val="003C5F19"/>
    <w:rsid w:val="003C6098"/>
    <w:rsid w:val="003C71D7"/>
    <w:rsid w:val="003D195B"/>
    <w:rsid w:val="003D2583"/>
    <w:rsid w:val="003E1572"/>
    <w:rsid w:val="003E2692"/>
    <w:rsid w:val="003E7E63"/>
    <w:rsid w:val="003F2182"/>
    <w:rsid w:val="003F3846"/>
    <w:rsid w:val="00400F61"/>
    <w:rsid w:val="00407DB3"/>
    <w:rsid w:val="00416420"/>
    <w:rsid w:val="00422D29"/>
    <w:rsid w:val="0042625E"/>
    <w:rsid w:val="0043351A"/>
    <w:rsid w:val="004374DD"/>
    <w:rsid w:val="00446808"/>
    <w:rsid w:val="004514FC"/>
    <w:rsid w:val="00460562"/>
    <w:rsid w:val="00462A25"/>
    <w:rsid w:val="00463615"/>
    <w:rsid w:val="00463C24"/>
    <w:rsid w:val="00466C31"/>
    <w:rsid w:val="00470A71"/>
    <w:rsid w:val="004758B6"/>
    <w:rsid w:val="00487A33"/>
    <w:rsid w:val="00490EB5"/>
    <w:rsid w:val="004920C7"/>
    <w:rsid w:val="00494F12"/>
    <w:rsid w:val="004A74E9"/>
    <w:rsid w:val="004B1ED9"/>
    <w:rsid w:val="004B2E4B"/>
    <w:rsid w:val="004C4E46"/>
    <w:rsid w:val="004D21F2"/>
    <w:rsid w:val="004E53E7"/>
    <w:rsid w:val="004F20F2"/>
    <w:rsid w:val="004F3AB2"/>
    <w:rsid w:val="004F4A65"/>
    <w:rsid w:val="004F60D6"/>
    <w:rsid w:val="0050135A"/>
    <w:rsid w:val="00501FC4"/>
    <w:rsid w:val="00510202"/>
    <w:rsid w:val="00512A2C"/>
    <w:rsid w:val="0052226B"/>
    <w:rsid w:val="00523E20"/>
    <w:rsid w:val="00525285"/>
    <w:rsid w:val="00532CA3"/>
    <w:rsid w:val="005355C3"/>
    <w:rsid w:val="00546B9C"/>
    <w:rsid w:val="0055123F"/>
    <w:rsid w:val="0056150D"/>
    <w:rsid w:val="005661E3"/>
    <w:rsid w:val="00567AEA"/>
    <w:rsid w:val="00571B06"/>
    <w:rsid w:val="00571E20"/>
    <w:rsid w:val="00574EC6"/>
    <w:rsid w:val="00584C6A"/>
    <w:rsid w:val="005863EF"/>
    <w:rsid w:val="005868E3"/>
    <w:rsid w:val="00591608"/>
    <w:rsid w:val="00591A84"/>
    <w:rsid w:val="005A6163"/>
    <w:rsid w:val="005B05AD"/>
    <w:rsid w:val="005B5184"/>
    <w:rsid w:val="005E148C"/>
    <w:rsid w:val="005E21E5"/>
    <w:rsid w:val="005F1CA0"/>
    <w:rsid w:val="005F25B9"/>
    <w:rsid w:val="005F634D"/>
    <w:rsid w:val="00607E2B"/>
    <w:rsid w:val="00607F6F"/>
    <w:rsid w:val="00611F84"/>
    <w:rsid w:val="00616463"/>
    <w:rsid w:val="006223B0"/>
    <w:rsid w:val="00627C5C"/>
    <w:rsid w:val="006316A2"/>
    <w:rsid w:val="00641761"/>
    <w:rsid w:val="0064176A"/>
    <w:rsid w:val="00643850"/>
    <w:rsid w:val="00651D9B"/>
    <w:rsid w:val="00656F3F"/>
    <w:rsid w:val="00660178"/>
    <w:rsid w:val="006604D8"/>
    <w:rsid w:val="00662340"/>
    <w:rsid w:val="00671753"/>
    <w:rsid w:val="0067325C"/>
    <w:rsid w:val="006754DE"/>
    <w:rsid w:val="006826E5"/>
    <w:rsid w:val="006930A1"/>
    <w:rsid w:val="00693DDE"/>
    <w:rsid w:val="006952F1"/>
    <w:rsid w:val="00695CE0"/>
    <w:rsid w:val="00696E6E"/>
    <w:rsid w:val="006A2057"/>
    <w:rsid w:val="006A4DF7"/>
    <w:rsid w:val="006A514B"/>
    <w:rsid w:val="006A7045"/>
    <w:rsid w:val="006A71EA"/>
    <w:rsid w:val="006B004E"/>
    <w:rsid w:val="006B0BF4"/>
    <w:rsid w:val="006B671F"/>
    <w:rsid w:val="006B798C"/>
    <w:rsid w:val="006C0F3D"/>
    <w:rsid w:val="006C69AE"/>
    <w:rsid w:val="006C7256"/>
    <w:rsid w:val="006D073F"/>
    <w:rsid w:val="006D7C7D"/>
    <w:rsid w:val="006E016D"/>
    <w:rsid w:val="006F1F1E"/>
    <w:rsid w:val="006F295F"/>
    <w:rsid w:val="007018FA"/>
    <w:rsid w:val="00703776"/>
    <w:rsid w:val="00712742"/>
    <w:rsid w:val="0071298A"/>
    <w:rsid w:val="00714B15"/>
    <w:rsid w:val="00716AF3"/>
    <w:rsid w:val="00716ECF"/>
    <w:rsid w:val="007226A6"/>
    <w:rsid w:val="00722D80"/>
    <w:rsid w:val="00725F9F"/>
    <w:rsid w:val="007267FD"/>
    <w:rsid w:val="00742555"/>
    <w:rsid w:val="007619D7"/>
    <w:rsid w:val="00762543"/>
    <w:rsid w:val="00767B10"/>
    <w:rsid w:val="007703E7"/>
    <w:rsid w:val="00773844"/>
    <w:rsid w:val="00774CAA"/>
    <w:rsid w:val="00780381"/>
    <w:rsid w:val="007866F5"/>
    <w:rsid w:val="00786A67"/>
    <w:rsid w:val="00792E39"/>
    <w:rsid w:val="00797F67"/>
    <w:rsid w:val="007A06F3"/>
    <w:rsid w:val="007A231F"/>
    <w:rsid w:val="007A3262"/>
    <w:rsid w:val="007A4D31"/>
    <w:rsid w:val="007B23D8"/>
    <w:rsid w:val="007B76A5"/>
    <w:rsid w:val="007C0443"/>
    <w:rsid w:val="007C2A10"/>
    <w:rsid w:val="007C2D42"/>
    <w:rsid w:val="007D035A"/>
    <w:rsid w:val="007D1307"/>
    <w:rsid w:val="007D2516"/>
    <w:rsid w:val="007D3695"/>
    <w:rsid w:val="007D3CAE"/>
    <w:rsid w:val="007E1B04"/>
    <w:rsid w:val="007E1F4E"/>
    <w:rsid w:val="007E3269"/>
    <w:rsid w:val="007F2178"/>
    <w:rsid w:val="007F31EA"/>
    <w:rsid w:val="00800D94"/>
    <w:rsid w:val="008060E7"/>
    <w:rsid w:val="00807ACE"/>
    <w:rsid w:val="0081218C"/>
    <w:rsid w:val="008122F9"/>
    <w:rsid w:val="0081266C"/>
    <w:rsid w:val="008141F9"/>
    <w:rsid w:val="008151BA"/>
    <w:rsid w:val="00833632"/>
    <w:rsid w:val="00833EFB"/>
    <w:rsid w:val="0084257F"/>
    <w:rsid w:val="00853AD9"/>
    <w:rsid w:val="00854566"/>
    <w:rsid w:val="00856930"/>
    <w:rsid w:val="00857311"/>
    <w:rsid w:val="00857B3E"/>
    <w:rsid w:val="00865FD8"/>
    <w:rsid w:val="00872AAF"/>
    <w:rsid w:val="00872BB2"/>
    <w:rsid w:val="008858EE"/>
    <w:rsid w:val="00887BBC"/>
    <w:rsid w:val="00890BA4"/>
    <w:rsid w:val="00890D84"/>
    <w:rsid w:val="008937F9"/>
    <w:rsid w:val="00895684"/>
    <w:rsid w:val="008970E9"/>
    <w:rsid w:val="00897D76"/>
    <w:rsid w:val="008A059A"/>
    <w:rsid w:val="008B2DAB"/>
    <w:rsid w:val="008B3478"/>
    <w:rsid w:val="008B42E7"/>
    <w:rsid w:val="008B5552"/>
    <w:rsid w:val="008C40AB"/>
    <w:rsid w:val="008C7254"/>
    <w:rsid w:val="008C77E9"/>
    <w:rsid w:val="008D01E4"/>
    <w:rsid w:val="008D0AEC"/>
    <w:rsid w:val="008D241D"/>
    <w:rsid w:val="008E5C60"/>
    <w:rsid w:val="008F25BA"/>
    <w:rsid w:val="008F3911"/>
    <w:rsid w:val="00907974"/>
    <w:rsid w:val="00907A4C"/>
    <w:rsid w:val="00910CE1"/>
    <w:rsid w:val="00924999"/>
    <w:rsid w:val="00931C50"/>
    <w:rsid w:val="00933386"/>
    <w:rsid w:val="00934651"/>
    <w:rsid w:val="0093717E"/>
    <w:rsid w:val="0094180D"/>
    <w:rsid w:val="009445B2"/>
    <w:rsid w:val="00952318"/>
    <w:rsid w:val="0095370E"/>
    <w:rsid w:val="00953F7E"/>
    <w:rsid w:val="009652F4"/>
    <w:rsid w:val="00975CBC"/>
    <w:rsid w:val="0098065F"/>
    <w:rsid w:val="00983903"/>
    <w:rsid w:val="00986A53"/>
    <w:rsid w:val="009878E2"/>
    <w:rsid w:val="00992D78"/>
    <w:rsid w:val="00994F5E"/>
    <w:rsid w:val="009A08E8"/>
    <w:rsid w:val="009A5762"/>
    <w:rsid w:val="009B35E1"/>
    <w:rsid w:val="009B4128"/>
    <w:rsid w:val="009C41ED"/>
    <w:rsid w:val="009C7221"/>
    <w:rsid w:val="009C7259"/>
    <w:rsid w:val="009D3D13"/>
    <w:rsid w:val="009F0C3B"/>
    <w:rsid w:val="00A13092"/>
    <w:rsid w:val="00A132AD"/>
    <w:rsid w:val="00A152B7"/>
    <w:rsid w:val="00A209AF"/>
    <w:rsid w:val="00A218A5"/>
    <w:rsid w:val="00A23878"/>
    <w:rsid w:val="00A30930"/>
    <w:rsid w:val="00A30EAA"/>
    <w:rsid w:val="00A31808"/>
    <w:rsid w:val="00A42F76"/>
    <w:rsid w:val="00A46309"/>
    <w:rsid w:val="00A56C09"/>
    <w:rsid w:val="00A57135"/>
    <w:rsid w:val="00A61215"/>
    <w:rsid w:val="00A624D6"/>
    <w:rsid w:val="00A62ADB"/>
    <w:rsid w:val="00A643C2"/>
    <w:rsid w:val="00A64DE8"/>
    <w:rsid w:val="00A65018"/>
    <w:rsid w:val="00A7383D"/>
    <w:rsid w:val="00A75D95"/>
    <w:rsid w:val="00A7661E"/>
    <w:rsid w:val="00A80CBC"/>
    <w:rsid w:val="00A85EF5"/>
    <w:rsid w:val="00AA6956"/>
    <w:rsid w:val="00AB104C"/>
    <w:rsid w:val="00AB4237"/>
    <w:rsid w:val="00AB451A"/>
    <w:rsid w:val="00AB57BE"/>
    <w:rsid w:val="00AB7530"/>
    <w:rsid w:val="00AC1F9F"/>
    <w:rsid w:val="00AC35B5"/>
    <w:rsid w:val="00AC3AFC"/>
    <w:rsid w:val="00AD21E3"/>
    <w:rsid w:val="00AE0456"/>
    <w:rsid w:val="00AE2E38"/>
    <w:rsid w:val="00AE5CD9"/>
    <w:rsid w:val="00AF0C3C"/>
    <w:rsid w:val="00AF3ED3"/>
    <w:rsid w:val="00AF401B"/>
    <w:rsid w:val="00AF4113"/>
    <w:rsid w:val="00B002CF"/>
    <w:rsid w:val="00B051AD"/>
    <w:rsid w:val="00B12B74"/>
    <w:rsid w:val="00B14A6D"/>
    <w:rsid w:val="00B24C94"/>
    <w:rsid w:val="00B402BA"/>
    <w:rsid w:val="00B411D1"/>
    <w:rsid w:val="00B42222"/>
    <w:rsid w:val="00B5064C"/>
    <w:rsid w:val="00B628D3"/>
    <w:rsid w:val="00B63D06"/>
    <w:rsid w:val="00B80001"/>
    <w:rsid w:val="00B83022"/>
    <w:rsid w:val="00B873F3"/>
    <w:rsid w:val="00B879A0"/>
    <w:rsid w:val="00B90A6B"/>
    <w:rsid w:val="00B92E76"/>
    <w:rsid w:val="00BA294D"/>
    <w:rsid w:val="00BA7748"/>
    <w:rsid w:val="00BB1542"/>
    <w:rsid w:val="00BB3CDD"/>
    <w:rsid w:val="00BB696B"/>
    <w:rsid w:val="00BB6FEE"/>
    <w:rsid w:val="00BB74EF"/>
    <w:rsid w:val="00BC3595"/>
    <w:rsid w:val="00BD038B"/>
    <w:rsid w:val="00BE2E79"/>
    <w:rsid w:val="00BF0073"/>
    <w:rsid w:val="00BF0397"/>
    <w:rsid w:val="00BF696A"/>
    <w:rsid w:val="00C045AF"/>
    <w:rsid w:val="00C067D2"/>
    <w:rsid w:val="00C14937"/>
    <w:rsid w:val="00C15163"/>
    <w:rsid w:val="00C30B8F"/>
    <w:rsid w:val="00C35FE6"/>
    <w:rsid w:val="00C42D15"/>
    <w:rsid w:val="00C57A91"/>
    <w:rsid w:val="00C6243B"/>
    <w:rsid w:val="00C65FE2"/>
    <w:rsid w:val="00C66D21"/>
    <w:rsid w:val="00C72A83"/>
    <w:rsid w:val="00C80AAF"/>
    <w:rsid w:val="00C84063"/>
    <w:rsid w:val="00C9171D"/>
    <w:rsid w:val="00C91F8C"/>
    <w:rsid w:val="00C96AE7"/>
    <w:rsid w:val="00CA01C1"/>
    <w:rsid w:val="00CB4226"/>
    <w:rsid w:val="00CC16C3"/>
    <w:rsid w:val="00CC6FF4"/>
    <w:rsid w:val="00CF061F"/>
    <w:rsid w:val="00CF227B"/>
    <w:rsid w:val="00D03119"/>
    <w:rsid w:val="00D03440"/>
    <w:rsid w:val="00D03BD1"/>
    <w:rsid w:val="00D060D1"/>
    <w:rsid w:val="00D13568"/>
    <w:rsid w:val="00D15D4A"/>
    <w:rsid w:val="00D2314F"/>
    <w:rsid w:val="00D24664"/>
    <w:rsid w:val="00D24CB1"/>
    <w:rsid w:val="00D25A8E"/>
    <w:rsid w:val="00D36FA4"/>
    <w:rsid w:val="00D37B9A"/>
    <w:rsid w:val="00D4080A"/>
    <w:rsid w:val="00D42AF0"/>
    <w:rsid w:val="00D4321E"/>
    <w:rsid w:val="00D44882"/>
    <w:rsid w:val="00D51A5C"/>
    <w:rsid w:val="00D578CD"/>
    <w:rsid w:val="00D57966"/>
    <w:rsid w:val="00D67C81"/>
    <w:rsid w:val="00D80FD1"/>
    <w:rsid w:val="00D906C7"/>
    <w:rsid w:val="00D9332F"/>
    <w:rsid w:val="00DA33A7"/>
    <w:rsid w:val="00DA4A58"/>
    <w:rsid w:val="00DA4CFA"/>
    <w:rsid w:val="00DB7230"/>
    <w:rsid w:val="00DC585E"/>
    <w:rsid w:val="00DC7D65"/>
    <w:rsid w:val="00DD1AB1"/>
    <w:rsid w:val="00DD3892"/>
    <w:rsid w:val="00DD583E"/>
    <w:rsid w:val="00DE0ACE"/>
    <w:rsid w:val="00DE1541"/>
    <w:rsid w:val="00DE2D9D"/>
    <w:rsid w:val="00DE545F"/>
    <w:rsid w:val="00DF1048"/>
    <w:rsid w:val="00DF354A"/>
    <w:rsid w:val="00DF48D0"/>
    <w:rsid w:val="00DF49E2"/>
    <w:rsid w:val="00E05D2B"/>
    <w:rsid w:val="00E05EDA"/>
    <w:rsid w:val="00E06CB4"/>
    <w:rsid w:val="00E12C14"/>
    <w:rsid w:val="00E336D8"/>
    <w:rsid w:val="00E359B9"/>
    <w:rsid w:val="00E40942"/>
    <w:rsid w:val="00E4474F"/>
    <w:rsid w:val="00E57E12"/>
    <w:rsid w:val="00E72F97"/>
    <w:rsid w:val="00E73B6D"/>
    <w:rsid w:val="00E747D7"/>
    <w:rsid w:val="00E75A92"/>
    <w:rsid w:val="00E76C51"/>
    <w:rsid w:val="00E80C92"/>
    <w:rsid w:val="00E83007"/>
    <w:rsid w:val="00E84080"/>
    <w:rsid w:val="00E85621"/>
    <w:rsid w:val="00E85EF1"/>
    <w:rsid w:val="00E93BB6"/>
    <w:rsid w:val="00E97FF2"/>
    <w:rsid w:val="00EA32B1"/>
    <w:rsid w:val="00EA443E"/>
    <w:rsid w:val="00EA4F99"/>
    <w:rsid w:val="00EB025F"/>
    <w:rsid w:val="00EB1E92"/>
    <w:rsid w:val="00EB7AA6"/>
    <w:rsid w:val="00EC1E08"/>
    <w:rsid w:val="00EC7D6C"/>
    <w:rsid w:val="00ED49AC"/>
    <w:rsid w:val="00EE2A7B"/>
    <w:rsid w:val="00EE49EE"/>
    <w:rsid w:val="00EE5655"/>
    <w:rsid w:val="00EF29F5"/>
    <w:rsid w:val="00EF37AC"/>
    <w:rsid w:val="00EF411D"/>
    <w:rsid w:val="00EF54D2"/>
    <w:rsid w:val="00F01311"/>
    <w:rsid w:val="00F11B7A"/>
    <w:rsid w:val="00F22F99"/>
    <w:rsid w:val="00F234E9"/>
    <w:rsid w:val="00F26321"/>
    <w:rsid w:val="00F37579"/>
    <w:rsid w:val="00F43D88"/>
    <w:rsid w:val="00F67D49"/>
    <w:rsid w:val="00F72205"/>
    <w:rsid w:val="00F81BB5"/>
    <w:rsid w:val="00F823E0"/>
    <w:rsid w:val="00F93F8C"/>
    <w:rsid w:val="00FA0D3C"/>
    <w:rsid w:val="00FA3A45"/>
    <w:rsid w:val="00FA42A7"/>
    <w:rsid w:val="00FB077C"/>
    <w:rsid w:val="00FB30FF"/>
    <w:rsid w:val="00FC01C5"/>
    <w:rsid w:val="00FD051A"/>
    <w:rsid w:val="00FD1108"/>
    <w:rsid w:val="00FD2CA0"/>
    <w:rsid w:val="00FD35E6"/>
    <w:rsid w:val="00FE0C09"/>
    <w:rsid w:val="00FE5B0C"/>
    <w:rsid w:val="00FE7AFE"/>
    <w:rsid w:val="00FF2E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DA32386"/>
  <w15:chartTrackingRefBased/>
  <w15:docId w15:val="{3F4BDEBE-1D1E-464E-8B1F-2D0275300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4176A"/>
    <w:pPr>
      <w:suppressAutoHyphens/>
    </w:pPr>
    <w:rPr>
      <w:sz w:val="24"/>
      <w:szCs w:val="24"/>
      <w:lang w:eastAsia="ar-SA"/>
    </w:rPr>
  </w:style>
  <w:style w:type="paragraph" w:styleId="Titolo1">
    <w:name w:val="heading 1"/>
    <w:basedOn w:val="Normale"/>
    <w:next w:val="Normale"/>
    <w:link w:val="Titolo1Carattere"/>
    <w:rsid w:val="008B42E7"/>
    <w:pPr>
      <w:keepNext/>
      <w:keepLines/>
      <w:suppressAutoHyphens w:val="0"/>
      <w:spacing w:before="240" w:line="259" w:lineRule="auto"/>
      <w:outlineLvl w:val="0"/>
    </w:pPr>
    <w:rPr>
      <w:rFonts w:ascii="Calibri" w:eastAsia="Calibri" w:hAnsi="Calibri" w:cs="Calibri"/>
      <w:color w:val="2F5496"/>
      <w:sz w:val="32"/>
      <w:szCs w:val="32"/>
      <w:lang w:eastAsia="it-IT"/>
    </w:rPr>
  </w:style>
  <w:style w:type="paragraph" w:styleId="Titolo5">
    <w:name w:val="heading 5"/>
    <w:basedOn w:val="Normale"/>
    <w:next w:val="Normale"/>
    <w:link w:val="Titolo5Carattere"/>
    <w:semiHidden/>
    <w:unhideWhenUsed/>
    <w:qFormat/>
    <w:rsid w:val="007E1B04"/>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WW8Num1z0">
    <w:name w:val="WW8Num1z0"/>
    <w:rPr>
      <w:rFonts w:ascii="Symbol" w:hAnsi="Symbol" w:cs="OpenSymbol"/>
    </w:rPr>
  </w:style>
  <w:style w:type="character" w:customStyle="1" w:styleId="WW8Num1z1">
    <w:name w:val="WW8Num1z1"/>
    <w:rPr>
      <w:rFonts w:ascii="OpenSymbol" w:hAnsi="OpenSymbol" w:cs="OpenSymbol"/>
    </w:rPr>
  </w:style>
  <w:style w:type="paragraph" w:customStyle="1" w:styleId="Intestazione1">
    <w:name w:val="Intestazione1"/>
    <w:basedOn w:val="Normale"/>
    <w:next w:val="Corpodeltesto"/>
    <w:pPr>
      <w:keepNext/>
      <w:spacing w:before="240" w:after="120"/>
    </w:pPr>
    <w:rPr>
      <w:rFonts w:ascii="Arial" w:eastAsia="Arial Unicode MS" w:hAnsi="Arial" w:cs="Mangal"/>
      <w:sz w:val="28"/>
      <w:szCs w:val="28"/>
    </w:rPr>
  </w:style>
  <w:style w:type="paragraph" w:customStyle="1" w:styleId="Corpodeltesto">
    <w:name w:val="Corpo del testo"/>
    <w:basedOn w:val="Normale"/>
    <w:pPr>
      <w:spacing w:after="120"/>
    </w:pPr>
  </w:style>
  <w:style w:type="paragraph" w:styleId="Elenco">
    <w:name w:val="List"/>
    <w:basedOn w:val="Corpodeltesto"/>
    <w:rPr>
      <w:rFonts w:cs="Mangal"/>
    </w:rPr>
  </w:style>
  <w:style w:type="paragraph" w:customStyle="1" w:styleId="Didascalia1">
    <w:name w:val="Didascalia1"/>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deltesto"/>
  </w:style>
  <w:style w:type="paragraph" w:styleId="NormaleWeb">
    <w:name w:val="Normal (Web)"/>
    <w:basedOn w:val="Normale"/>
    <w:pPr>
      <w:spacing w:before="280" w:after="119"/>
    </w:pPr>
  </w:style>
  <w:style w:type="paragraph" w:customStyle="1" w:styleId="Corpodeltesto31">
    <w:name w:val="Corpo del testo 31"/>
    <w:basedOn w:val="Normale"/>
    <w:rsid w:val="00833632"/>
    <w:pPr>
      <w:autoSpaceDE w:val="0"/>
      <w:jc w:val="both"/>
    </w:pPr>
    <w:rPr>
      <w:rFonts w:ascii="Verdana" w:hAnsi="Verdana" w:cs="Verdana"/>
      <w:color w:val="000000"/>
      <w:sz w:val="20"/>
      <w:szCs w:val="20"/>
    </w:rPr>
  </w:style>
  <w:style w:type="paragraph" w:customStyle="1" w:styleId="Corpodeltesto21">
    <w:name w:val="Corpo del testo 21"/>
    <w:basedOn w:val="Normale"/>
    <w:rsid w:val="0032536F"/>
    <w:pPr>
      <w:spacing w:after="120" w:line="480" w:lineRule="auto"/>
    </w:pPr>
  </w:style>
  <w:style w:type="character" w:styleId="Collegamentoipertestuale">
    <w:name w:val="Hyperlink"/>
    <w:uiPriority w:val="99"/>
    <w:rsid w:val="0032536F"/>
    <w:rPr>
      <w:color w:val="0000FF"/>
      <w:u w:val="single"/>
    </w:rPr>
  </w:style>
  <w:style w:type="paragraph" w:customStyle="1" w:styleId="BodyText21">
    <w:name w:val="Body Text 21"/>
    <w:basedOn w:val="Normale"/>
    <w:rsid w:val="0032536F"/>
    <w:pPr>
      <w:suppressAutoHyphens w:val="0"/>
      <w:autoSpaceDE w:val="0"/>
      <w:autoSpaceDN w:val="0"/>
      <w:jc w:val="both"/>
    </w:pPr>
    <w:rPr>
      <w:rFonts w:ascii="Arial" w:hAnsi="Arial"/>
      <w:sz w:val="20"/>
      <w:szCs w:val="20"/>
      <w:lang w:eastAsia="it-IT"/>
    </w:rPr>
  </w:style>
  <w:style w:type="paragraph" w:styleId="Testonormale">
    <w:name w:val="Plain Text"/>
    <w:basedOn w:val="Normale"/>
    <w:link w:val="TestonormaleCarattere"/>
    <w:rsid w:val="003158EE"/>
    <w:pPr>
      <w:suppressAutoHyphens w:val="0"/>
    </w:pPr>
    <w:rPr>
      <w:rFonts w:ascii="Courier New" w:hAnsi="Courier New"/>
      <w:szCs w:val="20"/>
      <w:lang w:val="x-none" w:eastAsia="x-none"/>
    </w:rPr>
  </w:style>
  <w:style w:type="character" w:customStyle="1" w:styleId="TestonormaleCarattere">
    <w:name w:val="Testo normale Carattere"/>
    <w:link w:val="Testonormale"/>
    <w:rsid w:val="003158EE"/>
    <w:rPr>
      <w:rFonts w:ascii="Courier New" w:hAnsi="Courier New" w:cs="Courier New"/>
      <w:sz w:val="24"/>
    </w:rPr>
  </w:style>
  <w:style w:type="paragraph" w:styleId="Corpodeltesto2">
    <w:name w:val="Body Text 2"/>
    <w:basedOn w:val="Normale"/>
    <w:link w:val="Corpodeltesto2Carattere"/>
    <w:uiPriority w:val="99"/>
    <w:rsid w:val="005F25B9"/>
    <w:pPr>
      <w:spacing w:after="120" w:line="480" w:lineRule="auto"/>
    </w:pPr>
  </w:style>
  <w:style w:type="character" w:customStyle="1" w:styleId="Corpodeltesto2Carattere">
    <w:name w:val="Corpo del testo 2 Carattere"/>
    <w:link w:val="Corpodeltesto2"/>
    <w:rsid w:val="005F25B9"/>
    <w:rPr>
      <w:sz w:val="24"/>
      <w:szCs w:val="24"/>
      <w:lang w:eastAsia="ar-SA"/>
    </w:rPr>
  </w:style>
  <w:style w:type="paragraph" w:styleId="Rientrocorpodeltesto">
    <w:name w:val="Body Text Indent"/>
    <w:basedOn w:val="Normale"/>
    <w:link w:val="RientrocorpodeltestoCarattere"/>
    <w:rsid w:val="005F25B9"/>
    <w:pPr>
      <w:spacing w:after="120"/>
      <w:ind w:left="283"/>
    </w:pPr>
  </w:style>
  <w:style w:type="character" w:customStyle="1" w:styleId="RientrocorpodeltestoCarattere">
    <w:name w:val="Rientro corpo del testo Carattere"/>
    <w:link w:val="Rientrocorpodeltesto"/>
    <w:rsid w:val="005F25B9"/>
    <w:rPr>
      <w:sz w:val="24"/>
      <w:szCs w:val="24"/>
      <w:lang w:eastAsia="ar-SA"/>
    </w:rPr>
  </w:style>
  <w:style w:type="paragraph" w:styleId="Corpodeltesto3">
    <w:name w:val="Body Text 3"/>
    <w:basedOn w:val="Normale"/>
    <w:link w:val="Corpodeltesto3Carattere"/>
    <w:rsid w:val="005F25B9"/>
    <w:pPr>
      <w:spacing w:after="120"/>
    </w:pPr>
    <w:rPr>
      <w:sz w:val="16"/>
      <w:szCs w:val="16"/>
    </w:rPr>
  </w:style>
  <w:style w:type="character" w:customStyle="1" w:styleId="Corpodeltesto3Carattere">
    <w:name w:val="Corpo del testo 3 Carattere"/>
    <w:link w:val="Corpodeltesto3"/>
    <w:rsid w:val="005F25B9"/>
    <w:rPr>
      <w:sz w:val="16"/>
      <w:szCs w:val="16"/>
      <w:lang w:eastAsia="ar-SA"/>
    </w:rPr>
  </w:style>
  <w:style w:type="paragraph" w:styleId="Indice2">
    <w:name w:val="index 2"/>
    <w:basedOn w:val="Normale"/>
    <w:next w:val="Normale"/>
    <w:rsid w:val="005F25B9"/>
    <w:pPr>
      <w:ind w:left="567"/>
      <w:jc w:val="both"/>
    </w:pPr>
    <w:rPr>
      <w:b/>
      <w:bCs/>
      <w:kern w:val="1"/>
      <w:szCs w:val="20"/>
      <w:lang w:eastAsia="zh-CN"/>
    </w:rPr>
  </w:style>
  <w:style w:type="paragraph" w:customStyle="1" w:styleId="Stile1">
    <w:name w:val="Stile1"/>
    <w:basedOn w:val="Normale"/>
    <w:uiPriority w:val="99"/>
    <w:rsid w:val="00CF061F"/>
    <w:pPr>
      <w:tabs>
        <w:tab w:val="left" w:leader="dot" w:pos="7938"/>
      </w:tabs>
      <w:suppressAutoHyphens w:val="0"/>
    </w:pPr>
    <w:rPr>
      <w:rFonts w:ascii="Arial" w:hAnsi="Arial" w:cs="Arial"/>
      <w:lang w:eastAsia="it-IT"/>
    </w:rPr>
  </w:style>
  <w:style w:type="character" w:customStyle="1" w:styleId="Corpodeltesto2Carattere2">
    <w:name w:val="Corpo del testo 2 Carattere2"/>
    <w:uiPriority w:val="99"/>
    <w:semiHidden/>
    <w:rsid w:val="00A61215"/>
    <w:rPr>
      <w:sz w:val="24"/>
      <w:szCs w:val="24"/>
      <w:lang w:val="en-US" w:eastAsia="ar-SA"/>
    </w:rPr>
  </w:style>
  <w:style w:type="character" w:customStyle="1" w:styleId="Titolo1Carattere">
    <w:name w:val="Titolo 1 Carattere"/>
    <w:basedOn w:val="Carpredefinitoparagrafo"/>
    <w:link w:val="Titolo1"/>
    <w:rsid w:val="008B42E7"/>
    <w:rPr>
      <w:rFonts w:ascii="Calibri" w:eastAsia="Calibri" w:hAnsi="Calibri" w:cs="Calibri"/>
      <w:color w:val="2F5496"/>
      <w:sz w:val="32"/>
      <w:szCs w:val="32"/>
    </w:rPr>
  </w:style>
  <w:style w:type="paragraph" w:styleId="Paragrafoelenco">
    <w:name w:val="List Paragraph"/>
    <w:basedOn w:val="Normale"/>
    <w:uiPriority w:val="34"/>
    <w:qFormat/>
    <w:rsid w:val="008B42E7"/>
    <w:pPr>
      <w:suppressAutoHyphens w:val="0"/>
      <w:spacing w:after="160" w:line="259" w:lineRule="auto"/>
      <w:ind w:left="720"/>
      <w:contextualSpacing/>
    </w:pPr>
    <w:rPr>
      <w:rFonts w:ascii="Calibri" w:eastAsia="Calibri" w:hAnsi="Calibri" w:cs="Calibri"/>
      <w:sz w:val="22"/>
      <w:szCs w:val="22"/>
      <w:lang w:eastAsia="it-IT"/>
    </w:rPr>
  </w:style>
  <w:style w:type="character" w:customStyle="1" w:styleId="Titolo5Carattere">
    <w:name w:val="Titolo 5 Carattere"/>
    <w:basedOn w:val="Carpredefinitoparagrafo"/>
    <w:link w:val="Titolo5"/>
    <w:semiHidden/>
    <w:rsid w:val="007E1B04"/>
    <w:rPr>
      <w:rFonts w:asciiTheme="majorHAnsi" w:eastAsiaTheme="majorEastAsia" w:hAnsiTheme="majorHAnsi" w:cstheme="majorBidi"/>
      <w:color w:val="2E74B5" w:themeColor="accent1" w:themeShade="BF"/>
      <w:sz w:val="24"/>
      <w:szCs w:val="24"/>
      <w:lang w:eastAsia="ar-SA"/>
    </w:rPr>
  </w:style>
  <w:style w:type="paragraph" w:styleId="Corpotesto">
    <w:name w:val="Body Text"/>
    <w:basedOn w:val="Normale"/>
    <w:link w:val="CorpotestoCarattere"/>
    <w:rsid w:val="002A5634"/>
    <w:pPr>
      <w:spacing w:after="120"/>
    </w:pPr>
  </w:style>
  <w:style w:type="character" w:customStyle="1" w:styleId="CorpotestoCarattere">
    <w:name w:val="Corpo testo Carattere"/>
    <w:basedOn w:val="Carpredefinitoparagrafo"/>
    <w:link w:val="Corpotesto"/>
    <w:rsid w:val="002A5634"/>
    <w:rPr>
      <w:sz w:val="24"/>
      <w:szCs w:val="24"/>
      <w:lang w:eastAsia="ar-SA"/>
    </w:rPr>
  </w:style>
  <w:style w:type="table" w:styleId="Grigliatabella">
    <w:name w:val="Table Grid"/>
    <w:basedOn w:val="Tabellanormale"/>
    <w:rsid w:val="00CA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rsid w:val="005863EF"/>
    <w:rPr>
      <w:color w:val="954F72" w:themeColor="followedHyperlink"/>
      <w:u w:val="single"/>
    </w:rPr>
  </w:style>
  <w:style w:type="paragraph" w:customStyle="1" w:styleId="TableParagraph">
    <w:name w:val="Table Paragraph"/>
    <w:basedOn w:val="Normale"/>
    <w:uiPriority w:val="1"/>
    <w:qFormat/>
    <w:rsid w:val="00324A58"/>
    <w:pPr>
      <w:widowControl w:val="0"/>
      <w:suppressAutoHyphens w:val="0"/>
      <w:autoSpaceDE w:val="0"/>
      <w:autoSpaceDN w:val="0"/>
    </w:pPr>
    <w:rPr>
      <w:rFonts w:ascii="Calibri" w:eastAsia="Calibri" w:hAnsi="Calibri" w:cs="Calibri"/>
      <w:sz w:val="22"/>
      <w:szCs w:val="22"/>
      <w:lang w:eastAsia="en-US"/>
    </w:rPr>
  </w:style>
  <w:style w:type="paragraph" w:customStyle="1" w:styleId="Default">
    <w:name w:val="Default"/>
    <w:rsid w:val="00924999"/>
    <w:pPr>
      <w:autoSpaceDE w:val="0"/>
      <w:autoSpaceDN w:val="0"/>
      <w:adjustRightInd w:val="0"/>
    </w:pPr>
    <w:rPr>
      <w:rFonts w:ascii="Calibri" w:eastAsia="Calibri" w:hAnsi="Calibri" w:cs="Calibri"/>
      <w:color w:val="000000"/>
      <w:sz w:val="24"/>
      <w:szCs w:val="24"/>
    </w:rPr>
  </w:style>
  <w:style w:type="paragraph" w:styleId="Intestazione">
    <w:name w:val="header"/>
    <w:basedOn w:val="Normale"/>
    <w:link w:val="IntestazioneCarattere"/>
    <w:rsid w:val="00C91F8C"/>
    <w:pPr>
      <w:tabs>
        <w:tab w:val="center" w:pos="4819"/>
        <w:tab w:val="right" w:pos="9638"/>
      </w:tabs>
    </w:pPr>
  </w:style>
  <w:style w:type="character" w:customStyle="1" w:styleId="IntestazioneCarattere">
    <w:name w:val="Intestazione Carattere"/>
    <w:basedOn w:val="Carpredefinitoparagrafo"/>
    <w:link w:val="Intestazione"/>
    <w:rsid w:val="00C91F8C"/>
    <w:rPr>
      <w:sz w:val="24"/>
      <w:szCs w:val="24"/>
      <w:lang w:eastAsia="ar-SA"/>
    </w:rPr>
  </w:style>
  <w:style w:type="paragraph" w:styleId="Pidipagina">
    <w:name w:val="footer"/>
    <w:basedOn w:val="Normale"/>
    <w:link w:val="PidipaginaCarattere"/>
    <w:uiPriority w:val="99"/>
    <w:rsid w:val="00C91F8C"/>
    <w:pPr>
      <w:tabs>
        <w:tab w:val="center" w:pos="4819"/>
        <w:tab w:val="right" w:pos="9638"/>
      </w:tabs>
    </w:pPr>
  </w:style>
  <w:style w:type="character" w:customStyle="1" w:styleId="PidipaginaCarattere">
    <w:name w:val="Piè di pagina Carattere"/>
    <w:basedOn w:val="Carpredefinitoparagrafo"/>
    <w:link w:val="Pidipagina"/>
    <w:uiPriority w:val="99"/>
    <w:rsid w:val="00C91F8C"/>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0657">
      <w:bodyDiv w:val="1"/>
      <w:marLeft w:val="0"/>
      <w:marRight w:val="0"/>
      <w:marTop w:val="0"/>
      <w:marBottom w:val="0"/>
      <w:divBdr>
        <w:top w:val="none" w:sz="0" w:space="0" w:color="auto"/>
        <w:left w:val="none" w:sz="0" w:space="0" w:color="auto"/>
        <w:bottom w:val="none" w:sz="0" w:space="0" w:color="auto"/>
        <w:right w:val="none" w:sz="0" w:space="0" w:color="auto"/>
      </w:divBdr>
    </w:div>
    <w:div w:id="898858360">
      <w:bodyDiv w:val="1"/>
      <w:marLeft w:val="0"/>
      <w:marRight w:val="0"/>
      <w:marTop w:val="0"/>
      <w:marBottom w:val="0"/>
      <w:divBdr>
        <w:top w:val="none" w:sz="0" w:space="0" w:color="auto"/>
        <w:left w:val="none" w:sz="0" w:space="0" w:color="auto"/>
        <w:bottom w:val="none" w:sz="0" w:space="0" w:color="auto"/>
        <w:right w:val="none" w:sz="0" w:space="0" w:color="auto"/>
      </w:divBdr>
    </w:div>
    <w:div w:id="928075644">
      <w:bodyDiv w:val="1"/>
      <w:marLeft w:val="0"/>
      <w:marRight w:val="0"/>
      <w:marTop w:val="0"/>
      <w:marBottom w:val="0"/>
      <w:divBdr>
        <w:top w:val="none" w:sz="0" w:space="0" w:color="auto"/>
        <w:left w:val="none" w:sz="0" w:space="0" w:color="auto"/>
        <w:bottom w:val="none" w:sz="0" w:space="0" w:color="auto"/>
        <w:right w:val="none" w:sz="0" w:space="0" w:color="auto"/>
      </w:divBdr>
    </w:div>
    <w:div w:id="1045790197">
      <w:bodyDiv w:val="1"/>
      <w:marLeft w:val="0"/>
      <w:marRight w:val="0"/>
      <w:marTop w:val="0"/>
      <w:marBottom w:val="0"/>
      <w:divBdr>
        <w:top w:val="none" w:sz="0" w:space="0" w:color="auto"/>
        <w:left w:val="none" w:sz="0" w:space="0" w:color="auto"/>
        <w:bottom w:val="none" w:sz="0" w:space="0" w:color="auto"/>
        <w:right w:val="none" w:sz="0" w:space="0" w:color="auto"/>
      </w:divBdr>
    </w:div>
    <w:div w:id="1075975997">
      <w:bodyDiv w:val="1"/>
      <w:marLeft w:val="0"/>
      <w:marRight w:val="0"/>
      <w:marTop w:val="0"/>
      <w:marBottom w:val="0"/>
      <w:divBdr>
        <w:top w:val="none" w:sz="0" w:space="0" w:color="auto"/>
        <w:left w:val="none" w:sz="0" w:space="0" w:color="auto"/>
        <w:bottom w:val="none" w:sz="0" w:space="0" w:color="auto"/>
        <w:right w:val="none" w:sz="0" w:space="0" w:color="auto"/>
      </w:divBdr>
    </w:div>
    <w:div w:id="1247687798">
      <w:bodyDiv w:val="1"/>
      <w:marLeft w:val="0"/>
      <w:marRight w:val="0"/>
      <w:marTop w:val="0"/>
      <w:marBottom w:val="0"/>
      <w:divBdr>
        <w:top w:val="none" w:sz="0" w:space="0" w:color="auto"/>
        <w:left w:val="none" w:sz="0" w:space="0" w:color="auto"/>
        <w:bottom w:val="none" w:sz="0" w:space="0" w:color="auto"/>
        <w:right w:val="none" w:sz="0" w:space="0" w:color="auto"/>
      </w:divBdr>
    </w:div>
    <w:div w:id="1341590955">
      <w:bodyDiv w:val="1"/>
      <w:marLeft w:val="0"/>
      <w:marRight w:val="0"/>
      <w:marTop w:val="0"/>
      <w:marBottom w:val="0"/>
      <w:divBdr>
        <w:top w:val="none" w:sz="0" w:space="0" w:color="auto"/>
        <w:left w:val="none" w:sz="0" w:space="0" w:color="auto"/>
        <w:bottom w:val="none" w:sz="0" w:space="0" w:color="auto"/>
        <w:right w:val="none" w:sz="0" w:space="0" w:color="auto"/>
      </w:divBdr>
    </w:div>
    <w:div w:id="1800955991">
      <w:bodyDiv w:val="1"/>
      <w:marLeft w:val="0"/>
      <w:marRight w:val="0"/>
      <w:marTop w:val="0"/>
      <w:marBottom w:val="0"/>
      <w:divBdr>
        <w:top w:val="none" w:sz="0" w:space="0" w:color="auto"/>
        <w:left w:val="none" w:sz="0" w:space="0" w:color="auto"/>
        <w:bottom w:val="none" w:sz="0" w:space="0" w:color="auto"/>
        <w:right w:val="none" w:sz="0" w:space="0" w:color="auto"/>
      </w:divBdr>
    </w:div>
    <w:div w:id="1835074479">
      <w:bodyDiv w:val="1"/>
      <w:marLeft w:val="0"/>
      <w:marRight w:val="0"/>
      <w:marTop w:val="0"/>
      <w:marBottom w:val="0"/>
      <w:divBdr>
        <w:top w:val="none" w:sz="0" w:space="0" w:color="auto"/>
        <w:left w:val="none" w:sz="0" w:space="0" w:color="auto"/>
        <w:bottom w:val="none" w:sz="0" w:space="0" w:color="auto"/>
        <w:right w:val="none" w:sz="0" w:space="0" w:color="auto"/>
      </w:divBdr>
    </w:div>
    <w:div w:id="209443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253B8-30CF-4BC6-AC94-71A604ECA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1384</Words>
  <Characters>7891</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Oggetto: Indagine di mercato conoscitiva su fornitura di custom pack per vitrectomia, iniezione intravitreale e chirurgia orbito-palpebrale</vt:lpstr>
    </vt:vector>
  </TitlesOfParts>
  <Company>Ulss 18 Rovigo</Company>
  <LinksUpToDate>false</LinksUpToDate>
  <CharactersWithSpaces>9257</CharactersWithSpaces>
  <SharedDoc>false</SharedDoc>
  <HLinks>
    <vt:vector size="6" baseType="variant">
      <vt:variant>
        <vt:i4>2687071</vt:i4>
      </vt:variant>
      <vt:variant>
        <vt:i4>0</vt:i4>
      </vt:variant>
      <vt:variant>
        <vt:i4>0</vt:i4>
      </vt:variant>
      <vt:variant>
        <vt:i4>5</vt:i4>
      </vt:variant>
      <vt:variant>
        <vt:lpwstr>mailto:protocollo.aulss5@pec.veneto.it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Indagine di mercato conoscitiva su fornitura di custom pack per vitrectomia, iniezione intravitreale e chirurgia orbito-palpebrale</dc:title>
  <dc:subject/>
  <dc:creator>riarov</dc:creator>
  <cp:keywords/>
  <cp:lastModifiedBy>Greta Masin</cp:lastModifiedBy>
  <cp:revision>15</cp:revision>
  <cp:lastPrinted>2023-07-21T11:23:00Z</cp:lastPrinted>
  <dcterms:created xsi:type="dcterms:W3CDTF">2025-01-31T08:57:00Z</dcterms:created>
  <dcterms:modified xsi:type="dcterms:W3CDTF">2025-01-31T12:10:00Z</dcterms:modified>
</cp:coreProperties>
</file>